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63C7C7" w14:textId="271EE08A" w:rsidR="00FA6CFB" w:rsidRDefault="00FA6CFB" w:rsidP="00FA6CFB">
      <w:pPr>
        <w:pStyle w:val="Zkladntext"/>
        <w:jc w:val="center"/>
        <w:rPr>
          <w:szCs w:val="22"/>
        </w:rPr>
      </w:pPr>
      <w:r w:rsidRPr="00931F28">
        <w:rPr>
          <w:noProof/>
        </w:rPr>
        <w:drawing>
          <wp:inline distT="0" distB="0" distL="0" distR="0" wp14:anchorId="6698CA4C" wp14:editId="0E95C058">
            <wp:extent cx="2186940" cy="768350"/>
            <wp:effectExtent l="0" t="0" r="0" b="0"/>
            <wp:docPr id="3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29C0E6" w14:textId="7B51B9DB" w:rsidR="00FA6CFB" w:rsidRDefault="00FA6CFB" w:rsidP="00FA6CFB">
      <w:pPr>
        <w:pStyle w:val="Zkladntext"/>
        <w:jc w:val="both"/>
        <w:rPr>
          <w:bCs/>
          <w:szCs w:val="22"/>
        </w:rPr>
      </w:pPr>
    </w:p>
    <w:p w14:paraId="09541394" w14:textId="797FC28B" w:rsidR="00FA6CFB" w:rsidRDefault="00FA6CFB" w:rsidP="00FA6CFB">
      <w:pPr>
        <w:pStyle w:val="Zkladntext"/>
        <w:jc w:val="both"/>
        <w:rPr>
          <w:bCs/>
          <w:szCs w:val="22"/>
        </w:rPr>
      </w:pPr>
    </w:p>
    <w:p w14:paraId="60C602EA" w14:textId="77777777" w:rsidR="00FA6CFB" w:rsidRPr="00C02A8F" w:rsidRDefault="00FA6CFB" w:rsidP="00FA6CFB">
      <w:pPr>
        <w:spacing w:after="120"/>
        <w:jc w:val="center"/>
        <w:rPr>
          <w:b/>
          <w:spacing w:val="60"/>
          <w:sz w:val="52"/>
          <w:szCs w:val="52"/>
        </w:rPr>
      </w:pPr>
      <w:r w:rsidRPr="00C02A8F">
        <w:rPr>
          <w:b/>
          <w:spacing w:val="60"/>
          <w:sz w:val="52"/>
          <w:szCs w:val="52"/>
        </w:rPr>
        <w:t>SBÍRKA PŘEDPISŮ</w:t>
      </w:r>
    </w:p>
    <w:p w14:paraId="276AC059" w14:textId="77777777" w:rsidR="00FA6CFB" w:rsidRPr="00C02A8F" w:rsidRDefault="00FA6CFB" w:rsidP="00FA6CFB">
      <w:pPr>
        <w:jc w:val="center"/>
        <w:rPr>
          <w:spacing w:val="60"/>
          <w:sz w:val="36"/>
          <w:szCs w:val="36"/>
        </w:rPr>
      </w:pPr>
      <w:r w:rsidRPr="00C02A8F">
        <w:rPr>
          <w:spacing w:val="60"/>
          <w:sz w:val="36"/>
          <w:szCs w:val="36"/>
        </w:rPr>
        <w:t>ČESKÝ ATLETICKÝ SVAZ</w:t>
      </w:r>
    </w:p>
    <w:p w14:paraId="4561DB0B" w14:textId="77777777" w:rsidR="00FA6CFB" w:rsidRPr="00C02A8F" w:rsidRDefault="00FA6CFB" w:rsidP="00FA6CFB">
      <w:pPr>
        <w:jc w:val="both"/>
        <w:rPr>
          <w:spacing w:val="60"/>
          <w:sz w:val="22"/>
          <w:szCs w:val="22"/>
        </w:rPr>
      </w:pPr>
    </w:p>
    <w:p w14:paraId="561CFE20" w14:textId="77777777" w:rsidR="00FA6CFB" w:rsidRPr="00C02A8F" w:rsidRDefault="00FA6CFB" w:rsidP="00FA6CFB">
      <w:pPr>
        <w:jc w:val="both"/>
        <w:rPr>
          <w:spacing w:val="60"/>
          <w:sz w:val="22"/>
          <w:szCs w:val="22"/>
        </w:rPr>
      </w:pPr>
    </w:p>
    <w:p w14:paraId="314DF641" w14:textId="77777777" w:rsidR="00FA6CFB" w:rsidRPr="00C02A8F" w:rsidRDefault="00FA6CFB" w:rsidP="00FA6CFB">
      <w:pPr>
        <w:jc w:val="both"/>
        <w:rPr>
          <w:sz w:val="16"/>
          <w:szCs w:val="16"/>
        </w:rPr>
      </w:pPr>
      <w:r w:rsidRPr="00C02A8F"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16ECF348" w14:textId="77777777" w:rsidR="00FA6CFB" w:rsidRPr="00C02A8F" w:rsidRDefault="00FA6CFB" w:rsidP="00FA6CFB">
      <w:pPr>
        <w:pStyle w:val="Textbubliny"/>
        <w:jc w:val="both"/>
        <w:rPr>
          <w:rFonts w:ascii="Times New Roman" w:hAnsi="Times New Roman" w:cs="Times New Roman"/>
        </w:rPr>
      </w:pPr>
    </w:p>
    <w:p w14:paraId="1B3DD891" w14:textId="22AB5A44" w:rsidR="00FA6CFB" w:rsidRPr="00C02A8F" w:rsidRDefault="00FA6CFB" w:rsidP="00FA6CFB">
      <w:r w:rsidRPr="00C02A8F">
        <w:t xml:space="preserve">Číslo předpisu </w:t>
      </w:r>
      <w:r w:rsidR="00513911">
        <w:t>2</w:t>
      </w:r>
      <w:r w:rsidRPr="00C02A8F">
        <w:t>/20</w:t>
      </w:r>
      <w:r w:rsidR="00513911">
        <w:t>23</w:t>
      </w:r>
      <w:r w:rsidRPr="00C02A8F">
        <w:tab/>
      </w:r>
      <w:r w:rsidRPr="00C02A8F">
        <w:tab/>
      </w:r>
      <w:r w:rsidRPr="00C02A8F">
        <w:tab/>
      </w:r>
      <w:r w:rsidRPr="00C02A8F">
        <w:tab/>
      </w:r>
      <w:r w:rsidRPr="00C02A8F">
        <w:tab/>
      </w:r>
      <w:r w:rsidRPr="00C02A8F">
        <w:tab/>
      </w:r>
      <w:r w:rsidRPr="00C02A8F">
        <w:tab/>
      </w:r>
      <w:r w:rsidRPr="00C02A8F">
        <w:tab/>
      </w:r>
      <w:r>
        <w:tab/>
      </w:r>
      <w:r w:rsidRPr="00C02A8F">
        <w:tab/>
      </w:r>
      <w:r w:rsidRPr="00C02A8F">
        <w:tab/>
      </w:r>
      <w:r w:rsidRPr="00C02A8F">
        <w:tab/>
      </w:r>
      <w:r w:rsidRPr="00C02A8F">
        <w:tab/>
      </w:r>
      <w:r w:rsidRPr="00C02A8F">
        <w:tab/>
        <w:t xml:space="preserve"> </w:t>
      </w:r>
      <w:r w:rsidR="007C0A5A">
        <w:t xml:space="preserve"> </w:t>
      </w:r>
      <w:r w:rsidRPr="00C02A8F">
        <w:t xml:space="preserve"> Účinnost od </w:t>
      </w:r>
      <w:r w:rsidR="007C0A5A">
        <w:t>16. ledna 2023</w:t>
      </w:r>
    </w:p>
    <w:p w14:paraId="2EA9EA20" w14:textId="77777777" w:rsidR="00FA6CFB" w:rsidRPr="00C02A8F" w:rsidRDefault="00FA6CFB" w:rsidP="00FA6CFB">
      <w:pPr>
        <w:jc w:val="center"/>
        <w:rPr>
          <w:sz w:val="4"/>
        </w:rPr>
      </w:pPr>
    </w:p>
    <w:p w14:paraId="478790FC" w14:textId="77777777" w:rsidR="00FA6CFB" w:rsidRPr="00C02A8F" w:rsidRDefault="00FA6CFB" w:rsidP="00FA6CFB">
      <w:pPr>
        <w:jc w:val="both"/>
        <w:rPr>
          <w:sz w:val="16"/>
          <w:szCs w:val="16"/>
        </w:rPr>
      </w:pPr>
      <w:r w:rsidRPr="00C02A8F"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36D1F8B3" w14:textId="77777777" w:rsidR="00FA6CFB" w:rsidRPr="00C02A8F" w:rsidRDefault="00FA6CFB" w:rsidP="00FA6CFB">
      <w:pPr>
        <w:jc w:val="both"/>
        <w:rPr>
          <w:sz w:val="22"/>
          <w:szCs w:val="22"/>
        </w:rPr>
      </w:pPr>
    </w:p>
    <w:p w14:paraId="303ECD1C" w14:textId="6795AE8E" w:rsidR="00FA6CFB" w:rsidRDefault="00FA6CFB" w:rsidP="00FA6CFB">
      <w:pPr>
        <w:jc w:val="both"/>
        <w:rPr>
          <w:sz w:val="22"/>
          <w:szCs w:val="22"/>
        </w:rPr>
      </w:pPr>
    </w:p>
    <w:p w14:paraId="643151B2" w14:textId="77777777" w:rsidR="00513911" w:rsidRDefault="00513911" w:rsidP="00513911">
      <w:pPr>
        <w:jc w:val="center"/>
        <w:rPr>
          <w:sz w:val="22"/>
          <w:szCs w:val="22"/>
        </w:rPr>
      </w:pPr>
      <w:r>
        <w:rPr>
          <w:sz w:val="22"/>
          <w:szCs w:val="22"/>
        </w:rPr>
        <w:t>Předseda organizační komise ČAS</w:t>
      </w:r>
    </w:p>
    <w:p w14:paraId="53181871" w14:textId="16E78164" w:rsidR="00513911" w:rsidRDefault="00513911" w:rsidP="00513911">
      <w:pPr>
        <w:jc w:val="center"/>
        <w:rPr>
          <w:sz w:val="22"/>
          <w:szCs w:val="22"/>
        </w:rPr>
      </w:pPr>
      <w:r>
        <w:rPr>
          <w:sz w:val="22"/>
          <w:szCs w:val="22"/>
        </w:rPr>
        <w:t>vyhlašuje úplné znění směrnice ČAS č. 8/2019, o členství v ČAS,</w:t>
      </w:r>
    </w:p>
    <w:p w14:paraId="4A5B992B" w14:textId="5A25BC3E" w:rsidR="002050E8" w:rsidRDefault="002050E8" w:rsidP="00513911">
      <w:pPr>
        <w:jc w:val="center"/>
        <w:rPr>
          <w:sz w:val="22"/>
          <w:szCs w:val="22"/>
        </w:rPr>
      </w:pPr>
      <w:r>
        <w:rPr>
          <w:sz w:val="22"/>
          <w:szCs w:val="22"/>
        </w:rPr>
        <w:t>jak vyplývá ze změn provedených směrnicí ČAS č. 1/2023</w:t>
      </w:r>
    </w:p>
    <w:p w14:paraId="77758331" w14:textId="77777777" w:rsidR="00FA6CFB" w:rsidRPr="00C02A8F" w:rsidRDefault="00FA6CFB" w:rsidP="00FA6CFB">
      <w:pPr>
        <w:rPr>
          <w:sz w:val="22"/>
          <w:szCs w:val="22"/>
        </w:rPr>
      </w:pPr>
    </w:p>
    <w:p w14:paraId="7236DA65" w14:textId="77777777" w:rsidR="00FA6CFB" w:rsidRPr="00C02A8F" w:rsidRDefault="00FA6CFB" w:rsidP="00FA6CFB">
      <w:pPr>
        <w:rPr>
          <w:sz w:val="22"/>
          <w:szCs w:val="22"/>
        </w:rPr>
      </w:pPr>
    </w:p>
    <w:p w14:paraId="3D654E9A" w14:textId="77777777" w:rsidR="00FA6CFB" w:rsidRPr="00C02A8F" w:rsidRDefault="00FA6CFB" w:rsidP="00FA6CFB">
      <w:pPr>
        <w:rPr>
          <w:sz w:val="22"/>
          <w:szCs w:val="22"/>
        </w:rPr>
        <w:sectPr w:rsidR="00FA6CFB" w:rsidRPr="00C02A8F" w:rsidSect="00CF476D">
          <w:footerReference w:type="default" r:id="rId9"/>
          <w:type w:val="continuous"/>
          <w:pgSz w:w="11906" w:h="16838"/>
          <w:pgMar w:top="1418" w:right="1134" w:bottom="1077" w:left="1134" w:header="709" w:footer="709" w:gutter="0"/>
          <w:cols w:space="708"/>
        </w:sectPr>
      </w:pPr>
    </w:p>
    <w:p w14:paraId="728531CC" w14:textId="77777777" w:rsidR="00FA6CFB" w:rsidRPr="00C02A8F" w:rsidRDefault="00FA6CFB" w:rsidP="00FA6CFB">
      <w:pPr>
        <w:jc w:val="both"/>
        <w:rPr>
          <w:bCs/>
          <w:sz w:val="22"/>
          <w:szCs w:val="22"/>
        </w:rPr>
      </w:pPr>
      <w:r w:rsidRPr="00C02A8F">
        <w:rPr>
          <w:bCs/>
          <w:sz w:val="22"/>
          <w:szCs w:val="22"/>
        </w:rPr>
        <w:t>Předsednictvo ČAS se usneslo na této směrnici ČAS:</w:t>
      </w:r>
    </w:p>
    <w:p w14:paraId="7AD466BA" w14:textId="77777777" w:rsidR="00FA6CFB" w:rsidRPr="00C02A8F" w:rsidRDefault="00FA6CFB" w:rsidP="00FA6CFB">
      <w:pPr>
        <w:rPr>
          <w:bCs/>
          <w:sz w:val="22"/>
          <w:szCs w:val="22"/>
        </w:rPr>
      </w:pPr>
    </w:p>
    <w:p w14:paraId="4175E515" w14:textId="77777777" w:rsidR="00FA6CFB" w:rsidRPr="00C02A8F" w:rsidRDefault="00FA6CFB" w:rsidP="00FA6CFB">
      <w:pPr>
        <w:jc w:val="center"/>
        <w:rPr>
          <w:sz w:val="22"/>
          <w:szCs w:val="22"/>
        </w:rPr>
      </w:pPr>
      <w:r w:rsidRPr="00C02A8F">
        <w:rPr>
          <w:sz w:val="22"/>
          <w:szCs w:val="22"/>
        </w:rPr>
        <w:t>Čl. 1</w:t>
      </w:r>
    </w:p>
    <w:p w14:paraId="62E225AD" w14:textId="77777777" w:rsidR="00FA6CFB" w:rsidRPr="00C02A8F" w:rsidRDefault="00FA6CFB" w:rsidP="00FA6CFB">
      <w:pPr>
        <w:jc w:val="center"/>
        <w:rPr>
          <w:bCs/>
          <w:sz w:val="22"/>
          <w:szCs w:val="22"/>
        </w:rPr>
      </w:pPr>
      <w:r w:rsidRPr="00C02A8F">
        <w:rPr>
          <w:bCs/>
          <w:sz w:val="22"/>
          <w:szCs w:val="22"/>
        </w:rPr>
        <w:t>Úvodní ustanovení</w:t>
      </w:r>
    </w:p>
    <w:p w14:paraId="18CC4FE4" w14:textId="77777777" w:rsidR="00FA6CFB" w:rsidRPr="00C02A8F" w:rsidRDefault="00FA6CFB" w:rsidP="00FA6CFB">
      <w:pPr>
        <w:jc w:val="both"/>
        <w:rPr>
          <w:sz w:val="22"/>
          <w:szCs w:val="22"/>
        </w:rPr>
      </w:pPr>
    </w:p>
    <w:p w14:paraId="7121A2D6" w14:textId="77777777" w:rsidR="00FA6CFB" w:rsidRPr="00C02A8F" w:rsidRDefault="00FA6CFB" w:rsidP="00FA6CFB">
      <w:pPr>
        <w:pStyle w:val="Zkladntext2"/>
        <w:jc w:val="both"/>
        <w:rPr>
          <w:szCs w:val="22"/>
        </w:rPr>
      </w:pPr>
      <w:r w:rsidRPr="00C02A8F">
        <w:rPr>
          <w:szCs w:val="22"/>
        </w:rPr>
        <w:t xml:space="preserve">Tato směrnice je vydána na základě zmocnění uděleného Předsednictvu ČAS čl. III odst. 9 </w:t>
      </w:r>
      <w:r w:rsidRPr="00C02A8F">
        <w:rPr>
          <w:szCs w:val="22"/>
        </w:rPr>
        <w:br w:type="textWrapping" w:clear="all"/>
        <w:t>a čl. XXIII Stanov ČAS.</w:t>
      </w:r>
    </w:p>
    <w:p w14:paraId="3270D0BF" w14:textId="77777777" w:rsidR="00FA6CFB" w:rsidRPr="00513911" w:rsidRDefault="00FA6CFB" w:rsidP="00FA6CFB">
      <w:pPr>
        <w:jc w:val="both"/>
        <w:rPr>
          <w:sz w:val="22"/>
          <w:szCs w:val="22"/>
        </w:rPr>
      </w:pPr>
    </w:p>
    <w:p w14:paraId="2D050388" w14:textId="77777777" w:rsidR="00FA6CFB" w:rsidRPr="00513911" w:rsidRDefault="00FA6CFB" w:rsidP="00FA6CFB">
      <w:pPr>
        <w:jc w:val="center"/>
        <w:rPr>
          <w:sz w:val="22"/>
          <w:szCs w:val="22"/>
        </w:rPr>
      </w:pPr>
      <w:r w:rsidRPr="00513911">
        <w:rPr>
          <w:sz w:val="22"/>
          <w:szCs w:val="22"/>
        </w:rPr>
        <w:t>Čl. 2</w:t>
      </w:r>
    </w:p>
    <w:p w14:paraId="34655192" w14:textId="77777777" w:rsidR="00FA6CFB" w:rsidRPr="00513911" w:rsidRDefault="00FA6CFB" w:rsidP="00FA6CFB">
      <w:pPr>
        <w:jc w:val="center"/>
        <w:rPr>
          <w:sz w:val="22"/>
          <w:szCs w:val="22"/>
        </w:rPr>
      </w:pPr>
      <w:r w:rsidRPr="00513911">
        <w:rPr>
          <w:sz w:val="22"/>
          <w:szCs w:val="22"/>
        </w:rPr>
        <w:t>Uchazeči o členství v ČAS</w:t>
      </w:r>
    </w:p>
    <w:p w14:paraId="2DF72DB9" w14:textId="77777777" w:rsidR="00FA6CFB" w:rsidRPr="00513911" w:rsidRDefault="00FA6CFB" w:rsidP="00FA6CFB">
      <w:pPr>
        <w:jc w:val="both"/>
        <w:rPr>
          <w:sz w:val="22"/>
          <w:szCs w:val="22"/>
        </w:rPr>
      </w:pPr>
    </w:p>
    <w:p w14:paraId="7EA1EA52" w14:textId="77777777" w:rsidR="00FA6CFB" w:rsidRPr="00513911" w:rsidRDefault="00FA6CFB" w:rsidP="00732891">
      <w:pPr>
        <w:pStyle w:val="Zkladntext2"/>
        <w:numPr>
          <w:ilvl w:val="0"/>
          <w:numId w:val="14"/>
        </w:numPr>
        <w:spacing w:after="40"/>
        <w:jc w:val="both"/>
        <w:rPr>
          <w:szCs w:val="22"/>
        </w:rPr>
      </w:pPr>
      <w:r w:rsidRPr="00513911">
        <w:rPr>
          <w:szCs w:val="22"/>
        </w:rPr>
        <w:t>Uchazečem o členství v ČAS (dále jen „uchazeč“) může být právnická osoba vzniklá podle právního řádu České republiky nebo kterou právní řád České republiky jako právnickou osobu uznává.</w:t>
      </w:r>
    </w:p>
    <w:p w14:paraId="24A73D02" w14:textId="77777777" w:rsidR="00FA6CFB" w:rsidRPr="00513911" w:rsidRDefault="00FA6CFB" w:rsidP="00732891">
      <w:pPr>
        <w:numPr>
          <w:ilvl w:val="0"/>
          <w:numId w:val="14"/>
        </w:numPr>
        <w:spacing w:after="40"/>
        <w:jc w:val="both"/>
        <w:rPr>
          <w:sz w:val="22"/>
          <w:szCs w:val="22"/>
        </w:rPr>
      </w:pPr>
      <w:r w:rsidRPr="00513911">
        <w:rPr>
          <w:sz w:val="22"/>
          <w:szCs w:val="22"/>
        </w:rPr>
        <w:t>Uchazečem může být v souladu s čl. III odst. 2 Stanov ČAS pouze právnická osoba pracující jako společenství fyzických osob, zejména spolky, odborové organizace či svazy, družstva a obchodní korporace.</w:t>
      </w:r>
    </w:p>
    <w:p w14:paraId="3EDC3AE3" w14:textId="100B3E51" w:rsidR="00FA6CFB" w:rsidRPr="00513911" w:rsidRDefault="00FA6CFB" w:rsidP="00685A42">
      <w:pPr>
        <w:numPr>
          <w:ilvl w:val="0"/>
          <w:numId w:val="14"/>
        </w:numPr>
        <w:spacing w:after="40"/>
        <w:jc w:val="both"/>
        <w:rPr>
          <w:sz w:val="22"/>
          <w:szCs w:val="22"/>
        </w:rPr>
      </w:pPr>
      <w:r w:rsidRPr="00513911">
        <w:rPr>
          <w:sz w:val="22"/>
          <w:szCs w:val="22"/>
        </w:rPr>
        <w:t xml:space="preserve">Při změně atletického kroužku zřízeného podle vnitřního předpisu ČAS na atletický oddíl nebo atletický klub je uchazečem právnická osoba ve smyslu </w:t>
      </w:r>
      <w:r w:rsidR="0023417A" w:rsidRPr="00513911">
        <w:rPr>
          <w:sz w:val="22"/>
          <w:szCs w:val="22"/>
        </w:rPr>
        <w:t xml:space="preserve">odst. </w:t>
      </w:r>
      <w:r w:rsidRPr="00513911">
        <w:rPr>
          <w:sz w:val="22"/>
          <w:szCs w:val="22"/>
        </w:rPr>
        <w:t xml:space="preserve">1 a 2, pokud prohlásí, že přebírá členskou základnu atletického kroužku a účast </w:t>
      </w:r>
      <w:r w:rsidR="00513911" w:rsidRPr="00513911">
        <w:rPr>
          <w:sz w:val="22"/>
          <w:szCs w:val="22"/>
        </w:rPr>
        <w:br w:type="textWrapping" w:clear="all"/>
      </w:r>
      <w:r w:rsidRPr="00513911">
        <w:rPr>
          <w:sz w:val="22"/>
          <w:szCs w:val="22"/>
        </w:rPr>
        <w:t>v soutěžích.</w:t>
      </w:r>
    </w:p>
    <w:p w14:paraId="16EE1C2C" w14:textId="6BE21CD2" w:rsidR="0005624E" w:rsidRPr="00513911" w:rsidRDefault="0005624E" w:rsidP="0005624E">
      <w:pPr>
        <w:pStyle w:val="Zkladntext2"/>
        <w:numPr>
          <w:ilvl w:val="0"/>
          <w:numId w:val="14"/>
        </w:numPr>
        <w:jc w:val="both"/>
        <w:rPr>
          <w:szCs w:val="22"/>
        </w:rPr>
      </w:pPr>
      <w:r w:rsidRPr="00513911">
        <w:rPr>
          <w:szCs w:val="22"/>
        </w:rPr>
        <w:t xml:space="preserve">Podle čl. III odst. 1 Stanov ČAS na členství </w:t>
      </w:r>
      <w:r w:rsidRPr="00513911">
        <w:rPr>
          <w:szCs w:val="22"/>
        </w:rPr>
        <w:br w:type="textWrapping" w:clear="all"/>
        <w:t>v ČAS není právní nárok.</w:t>
      </w:r>
    </w:p>
    <w:p w14:paraId="400BA4DA" w14:textId="13314E1E" w:rsidR="0077364E" w:rsidRDefault="0077364E" w:rsidP="0005624E">
      <w:pPr>
        <w:jc w:val="both"/>
        <w:rPr>
          <w:sz w:val="22"/>
          <w:szCs w:val="22"/>
        </w:rPr>
      </w:pPr>
    </w:p>
    <w:p w14:paraId="658E8CA5" w14:textId="28B6752D" w:rsidR="00513911" w:rsidRDefault="00513911" w:rsidP="0005624E">
      <w:pPr>
        <w:jc w:val="both"/>
        <w:rPr>
          <w:sz w:val="22"/>
          <w:szCs w:val="22"/>
        </w:rPr>
      </w:pPr>
    </w:p>
    <w:p w14:paraId="7ABA1403" w14:textId="4F9EC108" w:rsidR="00513911" w:rsidRDefault="00513911" w:rsidP="0005624E">
      <w:pPr>
        <w:jc w:val="both"/>
        <w:rPr>
          <w:sz w:val="22"/>
          <w:szCs w:val="22"/>
        </w:rPr>
      </w:pPr>
    </w:p>
    <w:p w14:paraId="21CBE30B" w14:textId="77777777" w:rsidR="00FA6CFB" w:rsidRPr="0012191C" w:rsidRDefault="00FA6CFB" w:rsidP="0005624E">
      <w:pPr>
        <w:jc w:val="center"/>
        <w:rPr>
          <w:sz w:val="22"/>
          <w:szCs w:val="22"/>
        </w:rPr>
      </w:pPr>
      <w:r w:rsidRPr="0012191C">
        <w:rPr>
          <w:sz w:val="22"/>
          <w:szCs w:val="22"/>
        </w:rPr>
        <w:t>Čl. 3</w:t>
      </w:r>
    </w:p>
    <w:p w14:paraId="25D1E8E6" w14:textId="77777777" w:rsidR="00FA6CFB" w:rsidRPr="0012191C" w:rsidRDefault="00FA6CFB" w:rsidP="0005624E">
      <w:pPr>
        <w:jc w:val="center"/>
        <w:rPr>
          <w:sz w:val="22"/>
          <w:szCs w:val="22"/>
        </w:rPr>
      </w:pPr>
      <w:r w:rsidRPr="0012191C">
        <w:rPr>
          <w:sz w:val="22"/>
          <w:szCs w:val="22"/>
        </w:rPr>
        <w:t>Náležitosti přihlášky</w:t>
      </w:r>
    </w:p>
    <w:p w14:paraId="00E09979" w14:textId="77777777" w:rsidR="00FA6CFB" w:rsidRPr="0012191C" w:rsidRDefault="00FA6CFB" w:rsidP="0005624E">
      <w:pPr>
        <w:jc w:val="both"/>
        <w:rPr>
          <w:sz w:val="22"/>
          <w:szCs w:val="22"/>
        </w:rPr>
      </w:pPr>
    </w:p>
    <w:p w14:paraId="436C693C" w14:textId="19D306CD" w:rsidR="00FA6CFB" w:rsidRPr="0012191C" w:rsidRDefault="00FA6CFB" w:rsidP="00732891">
      <w:pPr>
        <w:numPr>
          <w:ilvl w:val="0"/>
          <w:numId w:val="15"/>
        </w:numPr>
        <w:spacing w:after="40"/>
        <w:jc w:val="both"/>
        <w:rPr>
          <w:sz w:val="22"/>
          <w:szCs w:val="22"/>
        </w:rPr>
      </w:pPr>
      <w:r w:rsidRPr="0012191C">
        <w:rPr>
          <w:sz w:val="22"/>
          <w:szCs w:val="22"/>
        </w:rPr>
        <w:t>Uchazeč projevuje svoji vůli stát se členem ČAS podáním písemné přihlášky obsažené v příloze.</w:t>
      </w:r>
    </w:p>
    <w:p w14:paraId="310DF811" w14:textId="23FBEFF5" w:rsidR="00FA6CFB" w:rsidRPr="00513911" w:rsidRDefault="0077364E" w:rsidP="008B6766">
      <w:pPr>
        <w:pStyle w:val="Zkladntext2"/>
        <w:numPr>
          <w:ilvl w:val="0"/>
          <w:numId w:val="30"/>
        </w:numPr>
        <w:jc w:val="both"/>
        <w:rPr>
          <w:szCs w:val="22"/>
        </w:rPr>
      </w:pPr>
      <w:r w:rsidRPr="00513911">
        <w:rPr>
          <w:szCs w:val="22"/>
        </w:rPr>
        <w:t xml:space="preserve">Povinnými přílohami </w:t>
      </w:r>
      <w:r w:rsidR="00FA6CFB" w:rsidRPr="00513911">
        <w:rPr>
          <w:szCs w:val="22"/>
        </w:rPr>
        <w:t>přihlášky k členství jsou</w:t>
      </w:r>
    </w:p>
    <w:p w14:paraId="7FF27E3C" w14:textId="77777777" w:rsidR="00FA6CFB" w:rsidRPr="0012191C" w:rsidRDefault="00FA6CFB" w:rsidP="008B6766">
      <w:pPr>
        <w:pStyle w:val="Zkladntext2"/>
        <w:numPr>
          <w:ilvl w:val="0"/>
          <w:numId w:val="16"/>
        </w:numPr>
        <w:jc w:val="both"/>
        <w:rPr>
          <w:szCs w:val="22"/>
        </w:rPr>
      </w:pPr>
      <w:r w:rsidRPr="0012191C">
        <w:rPr>
          <w:szCs w:val="22"/>
        </w:rPr>
        <w:t xml:space="preserve">stanovy uchazeče v případě spolků, pobočných spolků, odborových organizací či svazů, družstev </w:t>
      </w:r>
      <w:r w:rsidRPr="0012191C">
        <w:rPr>
          <w:szCs w:val="22"/>
        </w:rPr>
        <w:br w:type="textWrapping" w:clear="all"/>
        <w:t>a akciových společností,</w:t>
      </w:r>
    </w:p>
    <w:p w14:paraId="14E1D0BD" w14:textId="77777777" w:rsidR="00FA6CFB" w:rsidRPr="0012191C" w:rsidRDefault="00FA6CFB" w:rsidP="008B6766">
      <w:pPr>
        <w:pStyle w:val="Zkladntext2"/>
        <w:numPr>
          <w:ilvl w:val="0"/>
          <w:numId w:val="16"/>
        </w:numPr>
        <w:jc w:val="both"/>
        <w:rPr>
          <w:szCs w:val="22"/>
        </w:rPr>
      </w:pPr>
      <w:r w:rsidRPr="0012191C">
        <w:rPr>
          <w:szCs w:val="22"/>
        </w:rPr>
        <w:t>společenská smlouva v případě obchodních korporací,</w:t>
      </w:r>
    </w:p>
    <w:p w14:paraId="3611AFC3" w14:textId="4C289C86" w:rsidR="00FA6CFB" w:rsidRPr="00513911" w:rsidRDefault="00FA6CFB" w:rsidP="00685A42">
      <w:pPr>
        <w:pStyle w:val="Zkladntext2"/>
        <w:numPr>
          <w:ilvl w:val="0"/>
          <w:numId w:val="16"/>
        </w:numPr>
        <w:jc w:val="both"/>
        <w:rPr>
          <w:szCs w:val="22"/>
        </w:rPr>
      </w:pPr>
      <w:r w:rsidRPr="00513911">
        <w:rPr>
          <w:szCs w:val="22"/>
        </w:rPr>
        <w:t>jiný dokument zákonem požadovaný pro ustavení příslušné právnické osoby obsahující základní úpravu vnitřních poměrů takové osoby</w:t>
      </w:r>
      <w:r w:rsidR="00732891" w:rsidRPr="00513911">
        <w:rPr>
          <w:szCs w:val="22"/>
        </w:rPr>
        <w:t>,</w:t>
      </w:r>
    </w:p>
    <w:p w14:paraId="61341B36" w14:textId="7E8EB240" w:rsidR="0077364E" w:rsidRPr="00513911" w:rsidRDefault="00732891" w:rsidP="008B6766">
      <w:pPr>
        <w:pStyle w:val="Zkladntext2"/>
        <w:numPr>
          <w:ilvl w:val="0"/>
          <w:numId w:val="16"/>
        </w:numPr>
        <w:jc w:val="both"/>
        <w:rPr>
          <w:szCs w:val="22"/>
        </w:rPr>
      </w:pPr>
      <w:r w:rsidRPr="00513911">
        <w:rPr>
          <w:szCs w:val="22"/>
        </w:rPr>
        <w:t>doklad o bankovním spojení uchazeče,</w:t>
      </w:r>
    </w:p>
    <w:p w14:paraId="382AE103" w14:textId="20FAC1D0" w:rsidR="00732891" w:rsidRPr="00513911" w:rsidRDefault="00732891" w:rsidP="00685A42">
      <w:pPr>
        <w:numPr>
          <w:ilvl w:val="0"/>
          <w:numId w:val="16"/>
        </w:numPr>
        <w:spacing w:after="40"/>
        <w:jc w:val="both"/>
        <w:rPr>
          <w:sz w:val="22"/>
          <w:szCs w:val="22"/>
        </w:rPr>
      </w:pPr>
      <w:r w:rsidRPr="00513911">
        <w:rPr>
          <w:sz w:val="22"/>
          <w:szCs w:val="22"/>
        </w:rPr>
        <w:t>vyjádření krajského atletického svazu (dále jen „KAS“), do jehož územní působnosti se uchazeč přihlašuje</w:t>
      </w:r>
      <w:r w:rsidR="008B6766" w:rsidRPr="00513911">
        <w:rPr>
          <w:sz w:val="22"/>
          <w:szCs w:val="22"/>
        </w:rPr>
        <w:t>.</w:t>
      </w:r>
    </w:p>
    <w:p w14:paraId="5F90A228" w14:textId="6E1C21D6" w:rsidR="00FA6CFB" w:rsidRDefault="00FA6CFB" w:rsidP="00685A42">
      <w:pPr>
        <w:pStyle w:val="Zkladntext2"/>
        <w:numPr>
          <w:ilvl w:val="0"/>
          <w:numId w:val="34"/>
        </w:numPr>
        <w:ind w:left="0" w:firstLine="0"/>
        <w:jc w:val="both"/>
        <w:rPr>
          <w:szCs w:val="22"/>
        </w:rPr>
      </w:pPr>
      <w:r w:rsidRPr="0012191C">
        <w:rPr>
          <w:szCs w:val="22"/>
        </w:rPr>
        <w:t>V případě změny atletického kroužku na atletický oddíl nebo atletický klub je povinnou přílohou přihlášky k členství také společné prohlášení uchazeče a vedoucího atletického kroužku, že na uchazeče přechází členská základna atletického kroužku a účast v soutěžích.</w:t>
      </w:r>
    </w:p>
    <w:p w14:paraId="484B0774" w14:textId="77777777" w:rsidR="00685A42" w:rsidRPr="0012191C" w:rsidRDefault="00685A42" w:rsidP="00685A42">
      <w:pPr>
        <w:pStyle w:val="Zkladntext2"/>
        <w:jc w:val="both"/>
        <w:rPr>
          <w:szCs w:val="22"/>
        </w:rPr>
      </w:pPr>
    </w:p>
    <w:p w14:paraId="6C9CA7A1" w14:textId="77777777" w:rsidR="00FA6CFB" w:rsidRPr="0012191C" w:rsidRDefault="00FA6CFB" w:rsidP="00685A42">
      <w:pPr>
        <w:pStyle w:val="Zkladntext2"/>
        <w:rPr>
          <w:szCs w:val="22"/>
        </w:rPr>
      </w:pPr>
      <w:r w:rsidRPr="0012191C">
        <w:rPr>
          <w:szCs w:val="22"/>
        </w:rPr>
        <w:t>Čl. 4</w:t>
      </w:r>
    </w:p>
    <w:p w14:paraId="50D7AE78" w14:textId="77777777" w:rsidR="00FA6CFB" w:rsidRPr="0012191C" w:rsidRDefault="00FA6CFB" w:rsidP="00685A42">
      <w:pPr>
        <w:pStyle w:val="Zkladntext2"/>
        <w:rPr>
          <w:szCs w:val="22"/>
        </w:rPr>
      </w:pPr>
      <w:r w:rsidRPr="0012191C">
        <w:rPr>
          <w:szCs w:val="22"/>
        </w:rPr>
        <w:t>Podání přihlášky</w:t>
      </w:r>
    </w:p>
    <w:p w14:paraId="7D4D097B" w14:textId="77777777" w:rsidR="00FA6CFB" w:rsidRPr="0012191C" w:rsidRDefault="00FA6CFB" w:rsidP="00685A42">
      <w:pPr>
        <w:pStyle w:val="Zkladntext2"/>
        <w:jc w:val="both"/>
        <w:rPr>
          <w:szCs w:val="22"/>
        </w:rPr>
      </w:pPr>
    </w:p>
    <w:p w14:paraId="0F71B65D" w14:textId="77777777" w:rsidR="00FA6CFB" w:rsidRPr="0012191C" w:rsidRDefault="00FA6CFB" w:rsidP="00685A42">
      <w:pPr>
        <w:pStyle w:val="Zkladntext2"/>
        <w:jc w:val="both"/>
        <w:rPr>
          <w:szCs w:val="22"/>
        </w:rPr>
      </w:pPr>
      <w:r w:rsidRPr="0012191C">
        <w:rPr>
          <w:szCs w:val="22"/>
        </w:rPr>
        <w:t xml:space="preserve">Uchazeč doručuje vyplněnou přihlášku spolu </w:t>
      </w:r>
      <w:r w:rsidRPr="0012191C">
        <w:rPr>
          <w:szCs w:val="22"/>
        </w:rPr>
        <w:br w:type="textWrapping" w:clear="all"/>
        <w:t>s přílohami do sídla ČAS.</w:t>
      </w:r>
    </w:p>
    <w:p w14:paraId="445A077F" w14:textId="77777777" w:rsidR="00FA6CFB" w:rsidRPr="00C02A8F" w:rsidRDefault="00FA6CFB" w:rsidP="00685A42">
      <w:pPr>
        <w:pStyle w:val="Zkladntext2"/>
        <w:rPr>
          <w:szCs w:val="22"/>
        </w:rPr>
      </w:pPr>
      <w:r w:rsidRPr="00C02A8F">
        <w:rPr>
          <w:szCs w:val="22"/>
        </w:rPr>
        <w:lastRenderedPageBreak/>
        <w:t>Přijímací řízení</w:t>
      </w:r>
    </w:p>
    <w:p w14:paraId="4CDE6DB9" w14:textId="77777777" w:rsidR="00FA6CFB" w:rsidRPr="00C02A8F" w:rsidRDefault="00FA6CFB" w:rsidP="00685A42">
      <w:pPr>
        <w:pStyle w:val="Zkladntext2"/>
        <w:jc w:val="both"/>
        <w:rPr>
          <w:szCs w:val="22"/>
        </w:rPr>
      </w:pPr>
    </w:p>
    <w:p w14:paraId="0C244334" w14:textId="77777777" w:rsidR="00FA6CFB" w:rsidRPr="00C02A8F" w:rsidRDefault="00FA6CFB" w:rsidP="00685A42">
      <w:pPr>
        <w:pStyle w:val="Zkladntext2"/>
        <w:rPr>
          <w:szCs w:val="22"/>
        </w:rPr>
      </w:pPr>
      <w:r w:rsidRPr="00C02A8F">
        <w:rPr>
          <w:szCs w:val="22"/>
        </w:rPr>
        <w:t>Čl. 5</w:t>
      </w:r>
    </w:p>
    <w:p w14:paraId="6632D211" w14:textId="77777777" w:rsidR="00FA6CFB" w:rsidRPr="00C02A8F" w:rsidRDefault="00FA6CFB" w:rsidP="00685A42">
      <w:pPr>
        <w:pStyle w:val="Zkladntext2"/>
        <w:jc w:val="both"/>
        <w:rPr>
          <w:szCs w:val="22"/>
        </w:rPr>
      </w:pPr>
    </w:p>
    <w:p w14:paraId="46B1CE83" w14:textId="77777777" w:rsidR="00FA6CFB" w:rsidRPr="00C02A8F" w:rsidRDefault="00FA6CFB" w:rsidP="00685A42">
      <w:pPr>
        <w:pStyle w:val="Zkladntext2"/>
        <w:numPr>
          <w:ilvl w:val="0"/>
          <w:numId w:val="17"/>
        </w:numPr>
        <w:spacing w:after="40"/>
        <w:jc w:val="both"/>
        <w:rPr>
          <w:szCs w:val="22"/>
        </w:rPr>
      </w:pPr>
      <w:r w:rsidRPr="00C02A8F">
        <w:rPr>
          <w:szCs w:val="22"/>
        </w:rPr>
        <w:t>Doručením přihlášky je zahájeno přijímací řízení.</w:t>
      </w:r>
    </w:p>
    <w:p w14:paraId="2E4C467E" w14:textId="77777777" w:rsidR="00FA6CFB" w:rsidRPr="00C02A8F" w:rsidRDefault="00FA6CFB" w:rsidP="00685A42">
      <w:pPr>
        <w:pStyle w:val="Zkladntext2"/>
        <w:numPr>
          <w:ilvl w:val="0"/>
          <w:numId w:val="17"/>
        </w:numPr>
        <w:spacing w:after="40"/>
        <w:jc w:val="both"/>
        <w:rPr>
          <w:szCs w:val="22"/>
        </w:rPr>
      </w:pPr>
      <w:r w:rsidRPr="00C02A8F">
        <w:rPr>
          <w:szCs w:val="22"/>
        </w:rPr>
        <w:t>Za řádný průběh přijímacího řízení odpovídá sekretariát ČAS.</w:t>
      </w:r>
    </w:p>
    <w:p w14:paraId="3F390D84" w14:textId="77777777" w:rsidR="00FA6CFB" w:rsidRPr="00C02A8F" w:rsidRDefault="00FA6CFB" w:rsidP="00685A42">
      <w:pPr>
        <w:pStyle w:val="Zkladntext2"/>
        <w:numPr>
          <w:ilvl w:val="0"/>
          <w:numId w:val="17"/>
        </w:numPr>
        <w:spacing w:after="40"/>
        <w:jc w:val="both"/>
        <w:rPr>
          <w:szCs w:val="22"/>
        </w:rPr>
      </w:pPr>
      <w:r w:rsidRPr="00C02A8F">
        <w:rPr>
          <w:szCs w:val="22"/>
        </w:rPr>
        <w:t>Není-li podaná přihláška úplná či správná, vyzve sekretariát ČAS uchazeče k odstranění vad přihlášky. Ve výzvě uchazeče výslovně upozorní na vady a určí lhůtu k jejich odstranění.</w:t>
      </w:r>
    </w:p>
    <w:p w14:paraId="0AC84E35" w14:textId="77777777" w:rsidR="00FA6CFB" w:rsidRPr="00C02A8F" w:rsidRDefault="00FA6CFB" w:rsidP="00685A42">
      <w:pPr>
        <w:pStyle w:val="Zkladntext2"/>
        <w:numPr>
          <w:ilvl w:val="0"/>
          <w:numId w:val="17"/>
        </w:numPr>
        <w:spacing w:after="40"/>
        <w:jc w:val="both"/>
        <w:rPr>
          <w:szCs w:val="22"/>
        </w:rPr>
      </w:pPr>
      <w:r w:rsidRPr="00C02A8F">
        <w:rPr>
          <w:szCs w:val="22"/>
        </w:rPr>
        <w:t xml:space="preserve">Lhůta k odstranění vad nesmí být kratší než </w:t>
      </w:r>
      <w:r w:rsidRPr="00C02A8F">
        <w:rPr>
          <w:szCs w:val="22"/>
        </w:rPr>
        <w:br w:type="textWrapping" w:clear="all"/>
        <w:t>30 dnů ode dne doručení výzvy podle odst. 3 uchazeči.</w:t>
      </w:r>
    </w:p>
    <w:p w14:paraId="416D0525" w14:textId="77777777" w:rsidR="00FA6CFB" w:rsidRPr="00C02A8F" w:rsidRDefault="00FA6CFB" w:rsidP="00685A42">
      <w:pPr>
        <w:pStyle w:val="Zkladntext2"/>
        <w:numPr>
          <w:ilvl w:val="0"/>
          <w:numId w:val="17"/>
        </w:numPr>
        <w:spacing w:after="40"/>
        <w:jc w:val="both"/>
        <w:rPr>
          <w:szCs w:val="22"/>
        </w:rPr>
      </w:pPr>
      <w:r w:rsidRPr="00C02A8F">
        <w:rPr>
          <w:szCs w:val="22"/>
        </w:rPr>
        <w:t>Uchazeč odstraní vady přihlášky jejím doplněním či opravou anebo podáním nové přihlášky. Je-li podána nová přihláška ve lhůtě podle odst. 4, k údajům v dříve podané přihlášce se nepřihlíží.</w:t>
      </w:r>
    </w:p>
    <w:p w14:paraId="0E6B37A2" w14:textId="77777777" w:rsidR="00FA6CFB" w:rsidRPr="00C02A8F" w:rsidRDefault="00FA6CFB" w:rsidP="00FA6CFB">
      <w:pPr>
        <w:pStyle w:val="Zkladntext2"/>
        <w:numPr>
          <w:ilvl w:val="0"/>
          <w:numId w:val="17"/>
        </w:numPr>
        <w:jc w:val="both"/>
        <w:rPr>
          <w:szCs w:val="22"/>
        </w:rPr>
      </w:pPr>
      <w:r w:rsidRPr="00C02A8F">
        <w:rPr>
          <w:szCs w:val="22"/>
        </w:rPr>
        <w:t>Bezvadnou přihlášku postupuje sekretariát ČAS neprodleně předsedovi organizační komise ČAS, který ji předloží Předsednictvu ČAS na jeho nejbližším zasedání.</w:t>
      </w:r>
    </w:p>
    <w:p w14:paraId="4241F780" w14:textId="77777777" w:rsidR="00FA6CFB" w:rsidRPr="00C02A8F" w:rsidRDefault="00FA6CFB" w:rsidP="00FA6CFB">
      <w:pPr>
        <w:pStyle w:val="Zkladntext2"/>
        <w:jc w:val="both"/>
        <w:rPr>
          <w:szCs w:val="22"/>
        </w:rPr>
      </w:pPr>
    </w:p>
    <w:p w14:paraId="77C0C56F" w14:textId="77777777" w:rsidR="00FA6CFB" w:rsidRPr="00C02A8F" w:rsidRDefault="00FA6CFB" w:rsidP="00FA6CFB">
      <w:pPr>
        <w:pStyle w:val="Zkladntext2"/>
        <w:rPr>
          <w:szCs w:val="22"/>
        </w:rPr>
      </w:pPr>
      <w:r w:rsidRPr="00C02A8F">
        <w:rPr>
          <w:szCs w:val="22"/>
        </w:rPr>
        <w:t>Čl. 6</w:t>
      </w:r>
    </w:p>
    <w:p w14:paraId="39632EA8" w14:textId="77777777" w:rsidR="00FA6CFB" w:rsidRPr="00C02A8F" w:rsidRDefault="00FA6CFB" w:rsidP="00FA6CFB">
      <w:pPr>
        <w:pStyle w:val="Zkladntext2"/>
        <w:jc w:val="both"/>
        <w:rPr>
          <w:szCs w:val="22"/>
        </w:rPr>
      </w:pPr>
    </w:p>
    <w:p w14:paraId="2D01BC46" w14:textId="77777777" w:rsidR="00FA6CFB" w:rsidRPr="00C02A8F" w:rsidRDefault="00FA6CFB" w:rsidP="00513911">
      <w:pPr>
        <w:pStyle w:val="Zkladntext2"/>
        <w:numPr>
          <w:ilvl w:val="0"/>
          <w:numId w:val="18"/>
        </w:numPr>
        <w:spacing w:after="40"/>
        <w:jc w:val="both"/>
        <w:rPr>
          <w:szCs w:val="22"/>
        </w:rPr>
      </w:pPr>
      <w:r w:rsidRPr="00C02A8F">
        <w:rPr>
          <w:szCs w:val="22"/>
        </w:rPr>
        <w:t>Předsednictvo ČAS na základě předložené přihlášky rozhodne o přijetí přihlášky anebo o jejím odmítnutí.</w:t>
      </w:r>
    </w:p>
    <w:p w14:paraId="36A089B8" w14:textId="77777777" w:rsidR="00FA6CFB" w:rsidRPr="00C02A8F" w:rsidRDefault="00FA6CFB" w:rsidP="00513911">
      <w:pPr>
        <w:pStyle w:val="Zkladntext2"/>
        <w:numPr>
          <w:ilvl w:val="0"/>
          <w:numId w:val="18"/>
        </w:numPr>
        <w:spacing w:after="40"/>
        <w:jc w:val="both"/>
        <w:rPr>
          <w:szCs w:val="22"/>
        </w:rPr>
      </w:pPr>
      <w:r w:rsidRPr="00C02A8F">
        <w:rPr>
          <w:szCs w:val="22"/>
        </w:rPr>
        <w:t>Rozhodnutí Předsednictva ČAS je do 15 dnů odesláno uchazeči.</w:t>
      </w:r>
    </w:p>
    <w:p w14:paraId="47D02BD7" w14:textId="232F1387" w:rsidR="00FA6CFB" w:rsidRDefault="00FA6CFB" w:rsidP="00513911">
      <w:pPr>
        <w:pStyle w:val="Zkladntext2"/>
        <w:numPr>
          <w:ilvl w:val="0"/>
          <w:numId w:val="18"/>
        </w:numPr>
        <w:spacing w:after="40"/>
        <w:jc w:val="both"/>
        <w:rPr>
          <w:szCs w:val="22"/>
        </w:rPr>
      </w:pPr>
      <w:r w:rsidRPr="00C02A8F">
        <w:rPr>
          <w:szCs w:val="22"/>
        </w:rPr>
        <w:t xml:space="preserve">V případě rozhodnutí Předsednictva ČAS </w:t>
      </w:r>
      <w:r w:rsidRPr="00C02A8F">
        <w:rPr>
          <w:szCs w:val="22"/>
        </w:rPr>
        <w:br w:type="textWrapping" w:clear="all"/>
        <w:t>o přijetí přihlášky je uchazeči současně spolu s tímto rozhodnutím zaslána výzva k úhradě prvního členského příspěvku.</w:t>
      </w:r>
    </w:p>
    <w:p w14:paraId="182EA256" w14:textId="77777777" w:rsidR="00FA6CFB" w:rsidRPr="00C02A8F" w:rsidRDefault="00FA6CFB" w:rsidP="00685A42">
      <w:pPr>
        <w:pStyle w:val="Zkladntext2"/>
        <w:numPr>
          <w:ilvl w:val="0"/>
          <w:numId w:val="18"/>
        </w:numPr>
        <w:jc w:val="both"/>
        <w:rPr>
          <w:szCs w:val="22"/>
        </w:rPr>
      </w:pPr>
      <w:r w:rsidRPr="00C02A8F">
        <w:rPr>
          <w:szCs w:val="22"/>
        </w:rPr>
        <w:t>Přijímací řízení je ukončeno</w:t>
      </w:r>
    </w:p>
    <w:p w14:paraId="50167ECE" w14:textId="77777777" w:rsidR="00FA6CFB" w:rsidRPr="00C02A8F" w:rsidRDefault="00FA6CFB" w:rsidP="00685A42">
      <w:pPr>
        <w:pStyle w:val="Zkladntext2"/>
        <w:numPr>
          <w:ilvl w:val="0"/>
          <w:numId w:val="19"/>
        </w:numPr>
        <w:jc w:val="both"/>
        <w:rPr>
          <w:szCs w:val="22"/>
        </w:rPr>
      </w:pPr>
      <w:r w:rsidRPr="00C02A8F">
        <w:rPr>
          <w:szCs w:val="22"/>
        </w:rPr>
        <w:t xml:space="preserve">doručením rozhodnutí Předsednictva ČAS </w:t>
      </w:r>
      <w:r w:rsidRPr="00C02A8F">
        <w:rPr>
          <w:szCs w:val="22"/>
        </w:rPr>
        <w:br w:type="textWrapping" w:clear="all"/>
        <w:t>o odmítnutí přihlášky uchazeči,</w:t>
      </w:r>
    </w:p>
    <w:p w14:paraId="0A0B7C35" w14:textId="77777777" w:rsidR="00FA6CFB" w:rsidRPr="00C02A8F" w:rsidRDefault="00FA6CFB" w:rsidP="00685A42">
      <w:pPr>
        <w:pStyle w:val="Zkladntext2"/>
        <w:numPr>
          <w:ilvl w:val="0"/>
          <w:numId w:val="19"/>
        </w:numPr>
        <w:spacing w:after="40"/>
        <w:jc w:val="both"/>
        <w:rPr>
          <w:szCs w:val="22"/>
        </w:rPr>
      </w:pPr>
      <w:r w:rsidRPr="00C02A8F">
        <w:rPr>
          <w:szCs w:val="22"/>
        </w:rPr>
        <w:t>zaplacením prvního členského příspěvku uchazečem v případě rozhodnutí Předsednictva ČAS o přijetí přihlášky.</w:t>
      </w:r>
    </w:p>
    <w:p w14:paraId="75A8A8C9" w14:textId="77777777" w:rsidR="00FA6CFB" w:rsidRPr="00C02A8F" w:rsidRDefault="00FA6CFB" w:rsidP="00685A42">
      <w:pPr>
        <w:pStyle w:val="Zkladntext2"/>
        <w:numPr>
          <w:ilvl w:val="0"/>
          <w:numId w:val="20"/>
        </w:numPr>
        <w:jc w:val="both"/>
        <w:rPr>
          <w:szCs w:val="22"/>
        </w:rPr>
      </w:pPr>
      <w:r w:rsidRPr="00C02A8F">
        <w:rPr>
          <w:szCs w:val="22"/>
        </w:rPr>
        <w:t>Přijímací řízení Předsednictvo ČAS zastaví</w:t>
      </w:r>
    </w:p>
    <w:p w14:paraId="62601550" w14:textId="77777777" w:rsidR="00FA6CFB" w:rsidRPr="00C02A8F" w:rsidRDefault="00FA6CFB" w:rsidP="00685A42">
      <w:pPr>
        <w:pStyle w:val="Zkladntext2"/>
        <w:numPr>
          <w:ilvl w:val="0"/>
          <w:numId w:val="21"/>
        </w:numPr>
        <w:jc w:val="both"/>
        <w:rPr>
          <w:szCs w:val="22"/>
        </w:rPr>
      </w:pPr>
      <w:r w:rsidRPr="00C02A8F">
        <w:rPr>
          <w:szCs w:val="22"/>
        </w:rPr>
        <w:t>neodstraní-li uchazeč vady podání ve lhůtě podle čl. 5 odst. 4,</w:t>
      </w:r>
    </w:p>
    <w:p w14:paraId="1B1E864A" w14:textId="77777777" w:rsidR="00FA6CFB" w:rsidRPr="00C02A8F" w:rsidRDefault="00FA6CFB" w:rsidP="00685A42">
      <w:pPr>
        <w:pStyle w:val="Zkladntext2"/>
        <w:numPr>
          <w:ilvl w:val="0"/>
          <w:numId w:val="21"/>
        </w:numPr>
        <w:jc w:val="both"/>
        <w:rPr>
          <w:szCs w:val="22"/>
        </w:rPr>
      </w:pPr>
      <w:r w:rsidRPr="00C02A8F">
        <w:rPr>
          <w:szCs w:val="22"/>
        </w:rPr>
        <w:t>nesplňuje-li uchazeč podmínky podle čl. 2,</w:t>
      </w:r>
    </w:p>
    <w:p w14:paraId="7D1291C1" w14:textId="77777777" w:rsidR="00FA6CFB" w:rsidRPr="00C02A8F" w:rsidRDefault="00FA6CFB" w:rsidP="00685A42">
      <w:pPr>
        <w:pStyle w:val="Zkladntext2"/>
        <w:numPr>
          <w:ilvl w:val="0"/>
          <w:numId w:val="21"/>
        </w:numPr>
        <w:spacing w:after="40"/>
        <w:jc w:val="both"/>
        <w:rPr>
          <w:szCs w:val="22"/>
        </w:rPr>
      </w:pPr>
      <w:r w:rsidRPr="00C02A8F">
        <w:rPr>
          <w:szCs w:val="22"/>
        </w:rPr>
        <w:t>nezaplatí-li uchazeč první členský příspěvek ani po opakované výzvě.</w:t>
      </w:r>
    </w:p>
    <w:p w14:paraId="4C6EA740" w14:textId="77777777" w:rsidR="00FA6CFB" w:rsidRPr="00C02A8F" w:rsidRDefault="00FA6CFB" w:rsidP="002050E8">
      <w:pPr>
        <w:pStyle w:val="Zkladntext2"/>
        <w:numPr>
          <w:ilvl w:val="0"/>
          <w:numId w:val="22"/>
        </w:numPr>
        <w:jc w:val="both"/>
        <w:rPr>
          <w:szCs w:val="22"/>
        </w:rPr>
      </w:pPr>
      <w:r w:rsidRPr="00C02A8F">
        <w:rPr>
          <w:szCs w:val="22"/>
        </w:rPr>
        <w:t>Rozhodnutí o zastavení přijímacího řízení je uchazeči doručeno.</w:t>
      </w:r>
    </w:p>
    <w:p w14:paraId="4C13321E" w14:textId="0B49F2B0" w:rsidR="00FA6CFB" w:rsidRDefault="00FA6CFB" w:rsidP="002050E8">
      <w:pPr>
        <w:pStyle w:val="Zkladntext2"/>
        <w:jc w:val="both"/>
        <w:rPr>
          <w:szCs w:val="22"/>
        </w:rPr>
      </w:pPr>
    </w:p>
    <w:p w14:paraId="2EF005F5" w14:textId="49214E70" w:rsidR="002050E8" w:rsidRDefault="002050E8" w:rsidP="002050E8">
      <w:pPr>
        <w:pStyle w:val="Zkladntext2"/>
        <w:jc w:val="both"/>
        <w:rPr>
          <w:szCs w:val="22"/>
        </w:rPr>
      </w:pPr>
    </w:p>
    <w:p w14:paraId="1DCAEEA3" w14:textId="0D31B5CA" w:rsidR="002050E8" w:rsidRDefault="002050E8" w:rsidP="002050E8">
      <w:pPr>
        <w:pStyle w:val="Zkladntext2"/>
        <w:jc w:val="both"/>
        <w:rPr>
          <w:szCs w:val="22"/>
        </w:rPr>
      </w:pPr>
    </w:p>
    <w:p w14:paraId="4717C04D" w14:textId="75393378" w:rsidR="002050E8" w:rsidRDefault="002050E8" w:rsidP="002050E8">
      <w:pPr>
        <w:pStyle w:val="Zkladntext2"/>
        <w:jc w:val="both"/>
        <w:rPr>
          <w:szCs w:val="22"/>
        </w:rPr>
      </w:pPr>
    </w:p>
    <w:p w14:paraId="2E787935" w14:textId="5ECEAE69" w:rsidR="002050E8" w:rsidRDefault="002050E8" w:rsidP="002050E8">
      <w:pPr>
        <w:pStyle w:val="Zkladntext2"/>
        <w:jc w:val="both"/>
        <w:rPr>
          <w:szCs w:val="22"/>
        </w:rPr>
      </w:pPr>
    </w:p>
    <w:p w14:paraId="3F52D4F6" w14:textId="77777777" w:rsidR="00FA6CFB" w:rsidRPr="00513911" w:rsidRDefault="00FA6CFB" w:rsidP="002050E8">
      <w:pPr>
        <w:pStyle w:val="Zkladntext2"/>
        <w:rPr>
          <w:szCs w:val="22"/>
        </w:rPr>
      </w:pPr>
      <w:r w:rsidRPr="00513911">
        <w:rPr>
          <w:szCs w:val="22"/>
        </w:rPr>
        <w:t>Čl. 7</w:t>
      </w:r>
    </w:p>
    <w:p w14:paraId="67C0B0CA" w14:textId="68867C1C" w:rsidR="00FA6CFB" w:rsidRPr="00513911" w:rsidRDefault="00FA6CFB" w:rsidP="002050E8">
      <w:pPr>
        <w:pStyle w:val="Zkladntext2"/>
        <w:jc w:val="both"/>
        <w:rPr>
          <w:dstrike/>
          <w:szCs w:val="22"/>
        </w:rPr>
      </w:pPr>
    </w:p>
    <w:p w14:paraId="40DAEAE1" w14:textId="74B38F74" w:rsidR="00710F64" w:rsidRDefault="00710F64" w:rsidP="002050E8">
      <w:pPr>
        <w:pStyle w:val="Zkladntext2"/>
        <w:jc w:val="both"/>
        <w:rPr>
          <w:szCs w:val="22"/>
        </w:rPr>
      </w:pPr>
      <w:r w:rsidRPr="00513911">
        <w:rPr>
          <w:szCs w:val="22"/>
        </w:rPr>
        <w:t>Rozhodnutí Předsednictva ČAS v přijímacím řízení je konečné.</w:t>
      </w:r>
    </w:p>
    <w:p w14:paraId="27935BCA" w14:textId="77777777" w:rsidR="002050E8" w:rsidRPr="00513911" w:rsidRDefault="002050E8" w:rsidP="002050E8">
      <w:pPr>
        <w:pStyle w:val="Zkladntext2"/>
        <w:jc w:val="both"/>
        <w:rPr>
          <w:szCs w:val="22"/>
        </w:rPr>
      </w:pPr>
    </w:p>
    <w:p w14:paraId="3FCA87C1" w14:textId="77777777" w:rsidR="00FA6CFB" w:rsidRPr="00C02A8F" w:rsidRDefault="00FA6CFB" w:rsidP="00685A42">
      <w:pPr>
        <w:pStyle w:val="Zkladntext2"/>
        <w:rPr>
          <w:szCs w:val="22"/>
        </w:rPr>
      </w:pPr>
      <w:r w:rsidRPr="00C02A8F">
        <w:rPr>
          <w:szCs w:val="22"/>
        </w:rPr>
        <w:t>Čl. 8</w:t>
      </w:r>
    </w:p>
    <w:p w14:paraId="57C6BD05" w14:textId="77777777" w:rsidR="00FA6CFB" w:rsidRPr="00C02A8F" w:rsidRDefault="00FA6CFB" w:rsidP="00685A42">
      <w:pPr>
        <w:pStyle w:val="Zkladntext2"/>
        <w:rPr>
          <w:szCs w:val="22"/>
        </w:rPr>
      </w:pPr>
      <w:r w:rsidRPr="00C02A8F">
        <w:rPr>
          <w:szCs w:val="22"/>
        </w:rPr>
        <w:t>Seznam členů</w:t>
      </w:r>
    </w:p>
    <w:p w14:paraId="7E4E54B6" w14:textId="77777777" w:rsidR="00FA6CFB" w:rsidRPr="0012191C" w:rsidRDefault="00FA6CFB" w:rsidP="00685A42">
      <w:pPr>
        <w:pStyle w:val="Zkladntext2"/>
        <w:jc w:val="both"/>
        <w:rPr>
          <w:szCs w:val="22"/>
        </w:rPr>
      </w:pPr>
    </w:p>
    <w:p w14:paraId="1E14B98A" w14:textId="77777777" w:rsidR="00FA6CFB" w:rsidRPr="0012191C" w:rsidRDefault="00FA6CFB" w:rsidP="00685A42">
      <w:pPr>
        <w:pStyle w:val="Zkladntext2"/>
        <w:numPr>
          <w:ilvl w:val="0"/>
          <w:numId w:val="23"/>
        </w:numPr>
        <w:spacing w:after="40"/>
        <w:jc w:val="both"/>
        <w:rPr>
          <w:szCs w:val="22"/>
        </w:rPr>
      </w:pPr>
      <w:r w:rsidRPr="0012191C">
        <w:rPr>
          <w:szCs w:val="22"/>
        </w:rPr>
        <w:t>Předsednictvo ČAS vede seznam členů ČAS (dále jen „člen“).</w:t>
      </w:r>
    </w:p>
    <w:p w14:paraId="1C1E9A82" w14:textId="77777777" w:rsidR="00FA6CFB" w:rsidRPr="0012191C" w:rsidRDefault="00FA6CFB" w:rsidP="00FA6CFB">
      <w:pPr>
        <w:pStyle w:val="Zkladntext2"/>
        <w:numPr>
          <w:ilvl w:val="0"/>
          <w:numId w:val="23"/>
        </w:numPr>
        <w:jc w:val="both"/>
        <w:rPr>
          <w:szCs w:val="22"/>
        </w:rPr>
      </w:pPr>
      <w:r w:rsidRPr="0012191C">
        <w:rPr>
          <w:szCs w:val="22"/>
        </w:rPr>
        <w:t>Do seznamu členů jsou zaznamenávány</w:t>
      </w:r>
    </w:p>
    <w:p w14:paraId="5D1A299E" w14:textId="77777777" w:rsidR="00FA6CFB" w:rsidRPr="0012191C" w:rsidRDefault="00FA6CFB" w:rsidP="00FA6CFB">
      <w:pPr>
        <w:pStyle w:val="Zkladntext2"/>
        <w:numPr>
          <w:ilvl w:val="0"/>
          <w:numId w:val="24"/>
        </w:numPr>
        <w:jc w:val="both"/>
        <w:rPr>
          <w:szCs w:val="22"/>
        </w:rPr>
      </w:pPr>
      <w:r w:rsidRPr="0012191C">
        <w:rPr>
          <w:szCs w:val="22"/>
        </w:rPr>
        <w:t>název a sídlo člena,</w:t>
      </w:r>
    </w:p>
    <w:p w14:paraId="4FBB7BAC" w14:textId="77777777" w:rsidR="00FA6CFB" w:rsidRPr="0012191C" w:rsidRDefault="00FA6CFB" w:rsidP="00FA6CFB">
      <w:pPr>
        <w:pStyle w:val="Zkladntext2"/>
        <w:numPr>
          <w:ilvl w:val="0"/>
          <w:numId w:val="24"/>
        </w:numPr>
        <w:jc w:val="both"/>
        <w:rPr>
          <w:szCs w:val="22"/>
        </w:rPr>
      </w:pPr>
      <w:r w:rsidRPr="0012191C">
        <w:rPr>
          <w:szCs w:val="22"/>
        </w:rPr>
        <w:t>právní forma člena,</w:t>
      </w:r>
    </w:p>
    <w:p w14:paraId="66845730" w14:textId="77777777" w:rsidR="00FA6CFB" w:rsidRPr="0012191C" w:rsidRDefault="00FA6CFB" w:rsidP="00FA6CFB">
      <w:pPr>
        <w:pStyle w:val="Zkladntext2"/>
        <w:numPr>
          <w:ilvl w:val="0"/>
          <w:numId w:val="24"/>
        </w:numPr>
        <w:jc w:val="both"/>
        <w:rPr>
          <w:szCs w:val="22"/>
        </w:rPr>
      </w:pPr>
      <w:r w:rsidRPr="0012191C">
        <w:rPr>
          <w:szCs w:val="22"/>
        </w:rPr>
        <w:t>identifikační číslo,</w:t>
      </w:r>
    </w:p>
    <w:p w14:paraId="7E11C73E" w14:textId="77777777" w:rsidR="00FA6CFB" w:rsidRPr="0012191C" w:rsidRDefault="00FA6CFB" w:rsidP="00FA6CFB">
      <w:pPr>
        <w:pStyle w:val="Zkladntext2"/>
        <w:numPr>
          <w:ilvl w:val="0"/>
          <w:numId w:val="24"/>
        </w:numPr>
        <w:jc w:val="both"/>
        <w:rPr>
          <w:szCs w:val="22"/>
        </w:rPr>
      </w:pPr>
      <w:r w:rsidRPr="0012191C">
        <w:rPr>
          <w:szCs w:val="22"/>
        </w:rPr>
        <w:t>telefonní číslo a e-mail,</w:t>
      </w:r>
    </w:p>
    <w:p w14:paraId="0B158A91" w14:textId="77777777" w:rsidR="00FA6CFB" w:rsidRPr="0012191C" w:rsidRDefault="00FA6CFB" w:rsidP="00FA6CFB">
      <w:pPr>
        <w:pStyle w:val="Zkladntext2"/>
        <w:numPr>
          <w:ilvl w:val="0"/>
          <w:numId w:val="24"/>
        </w:numPr>
        <w:jc w:val="both"/>
        <w:rPr>
          <w:szCs w:val="22"/>
        </w:rPr>
      </w:pPr>
      <w:r w:rsidRPr="0012191C">
        <w:rPr>
          <w:szCs w:val="22"/>
        </w:rPr>
        <w:t>bankovní spojení,</w:t>
      </w:r>
    </w:p>
    <w:p w14:paraId="547185A9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f)</w:t>
      </w:r>
      <w:r w:rsidRPr="0012191C">
        <w:rPr>
          <w:szCs w:val="22"/>
        </w:rPr>
        <w:tab/>
        <w:t xml:space="preserve">osoby, které mohou jménem člena jednat </w:t>
      </w:r>
      <w:r w:rsidRPr="0012191C">
        <w:rPr>
          <w:szCs w:val="22"/>
        </w:rPr>
        <w:br w:type="textWrapping" w:clear="all"/>
        <w:t>v právních vztazích, včetně souhlasu se shromažďováním jejich osobních údajů,</w:t>
      </w:r>
    </w:p>
    <w:p w14:paraId="22218BF3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g)</w:t>
      </w:r>
      <w:r w:rsidRPr="0012191C">
        <w:rPr>
          <w:szCs w:val="22"/>
        </w:rPr>
        <w:tab/>
        <w:t>způsob jednání osob podle písm. f),</w:t>
      </w:r>
    </w:p>
    <w:p w14:paraId="7C029DCC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h)</w:t>
      </w:r>
      <w:r w:rsidRPr="0012191C">
        <w:rPr>
          <w:szCs w:val="22"/>
        </w:rPr>
        <w:tab/>
        <w:t xml:space="preserve">osoby, které jsou zplnomocněny ve smyslu </w:t>
      </w:r>
      <w:r w:rsidRPr="0012191C">
        <w:rPr>
          <w:szCs w:val="22"/>
        </w:rPr>
        <w:br w:type="textWrapping" w:clear="all"/>
        <w:t>bodu 7 přílohy a rozsah jejich zplnomocnění, včetně souhlasu se shromažďováním jejich osobních údajů,</w:t>
      </w:r>
    </w:p>
    <w:p w14:paraId="0B6CA7FA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i)</w:t>
      </w:r>
      <w:r w:rsidRPr="0012191C">
        <w:rPr>
          <w:szCs w:val="22"/>
        </w:rPr>
        <w:tab/>
        <w:t>příslušnost člena ke KAS,</w:t>
      </w:r>
    </w:p>
    <w:p w14:paraId="6274E7E0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j)</w:t>
      </w:r>
      <w:r w:rsidRPr="0012191C">
        <w:rPr>
          <w:szCs w:val="22"/>
        </w:rPr>
        <w:tab/>
        <w:t xml:space="preserve">počet sdružených fyzických osob člena </w:t>
      </w:r>
      <w:r w:rsidRPr="0012191C">
        <w:rPr>
          <w:szCs w:val="22"/>
        </w:rPr>
        <w:br w:type="textWrapping" w:clear="all"/>
        <w:t>k 31. prosinci předchozího kalendářního roku,</w:t>
      </w:r>
    </w:p>
    <w:p w14:paraId="39F07636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k)</w:t>
      </w:r>
      <w:r w:rsidRPr="0012191C">
        <w:rPr>
          <w:szCs w:val="22"/>
        </w:rPr>
        <w:tab/>
        <w:t>počet sdružených registrovaných sportovců člena k 31. prosinci předchozího kalendářního roku,</w:t>
      </w:r>
    </w:p>
    <w:p w14:paraId="58F3B66E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l)</w:t>
      </w:r>
      <w:r w:rsidRPr="0012191C">
        <w:rPr>
          <w:szCs w:val="22"/>
        </w:rPr>
        <w:tab/>
        <w:t>údaje o členem užívaném sportovišti,</w:t>
      </w:r>
    </w:p>
    <w:p w14:paraId="18AA7860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m)</w:t>
      </w:r>
      <w:r w:rsidRPr="0012191C">
        <w:rPr>
          <w:szCs w:val="22"/>
        </w:rPr>
        <w:tab/>
        <w:t>oblečení užívané sdruženými registrovanými sportovci člena v soutěžích,</w:t>
      </w:r>
    </w:p>
    <w:p w14:paraId="5ED8A941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n)</w:t>
      </w:r>
      <w:r w:rsidRPr="0012191C">
        <w:rPr>
          <w:szCs w:val="22"/>
        </w:rPr>
        <w:tab/>
        <w:t>přidělené členské číslo a zkratka,</w:t>
      </w:r>
    </w:p>
    <w:p w14:paraId="38E20D29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o)</w:t>
      </w:r>
      <w:r w:rsidRPr="0012191C">
        <w:rPr>
          <w:szCs w:val="22"/>
        </w:rPr>
        <w:tab/>
        <w:t>datum vzniku členství v ČAS,</w:t>
      </w:r>
    </w:p>
    <w:p w14:paraId="531FC2F9" w14:textId="113600DE" w:rsidR="00FA6CFB" w:rsidRDefault="00FA6CFB" w:rsidP="00513911">
      <w:pPr>
        <w:pStyle w:val="Zkladntext2"/>
        <w:spacing w:after="40"/>
        <w:jc w:val="both"/>
        <w:rPr>
          <w:szCs w:val="22"/>
        </w:rPr>
      </w:pPr>
      <w:r w:rsidRPr="0012191C">
        <w:rPr>
          <w:szCs w:val="22"/>
        </w:rPr>
        <w:t>p)</w:t>
      </w:r>
      <w:r w:rsidRPr="0012191C">
        <w:rPr>
          <w:szCs w:val="22"/>
        </w:rPr>
        <w:tab/>
        <w:t>datum zániku členství v ČAS a důvod zániku.</w:t>
      </w:r>
    </w:p>
    <w:p w14:paraId="0487A593" w14:textId="77777777" w:rsidR="00FA6CFB" w:rsidRPr="0012191C" w:rsidRDefault="00FA6CFB" w:rsidP="00513911">
      <w:pPr>
        <w:pStyle w:val="Zkladntext2"/>
        <w:numPr>
          <w:ilvl w:val="0"/>
          <w:numId w:val="23"/>
        </w:numPr>
        <w:spacing w:after="40"/>
        <w:jc w:val="both"/>
        <w:rPr>
          <w:szCs w:val="22"/>
        </w:rPr>
      </w:pPr>
      <w:r w:rsidRPr="0012191C">
        <w:rPr>
          <w:szCs w:val="22"/>
        </w:rPr>
        <w:t>Při změně údajů podle odst. 2 písm. a) až h) oznamují členové tyto změny písemně sekretariátu ČAS do 30 dnů poté, co nastaly, a doloží je stejným způsobem jako při podání přihlášky.</w:t>
      </w:r>
    </w:p>
    <w:p w14:paraId="62E7A715" w14:textId="77777777" w:rsidR="00FA6CFB" w:rsidRPr="0012191C" w:rsidRDefault="00FA6CFB" w:rsidP="00513911">
      <w:pPr>
        <w:pStyle w:val="Zkladntext2"/>
        <w:numPr>
          <w:ilvl w:val="0"/>
          <w:numId w:val="23"/>
        </w:numPr>
        <w:spacing w:after="40"/>
        <w:jc w:val="both"/>
        <w:rPr>
          <w:szCs w:val="22"/>
        </w:rPr>
      </w:pPr>
      <w:r w:rsidRPr="0012191C">
        <w:rPr>
          <w:szCs w:val="22"/>
        </w:rPr>
        <w:t>Sekretariát ČAS provede změny údajů podle odst. 3 v seznamu členů do 15 dnů po jejich obdržení.</w:t>
      </w:r>
    </w:p>
    <w:p w14:paraId="6C01B0AF" w14:textId="77777777" w:rsidR="00FA6CFB" w:rsidRPr="0012191C" w:rsidRDefault="00FA6CFB" w:rsidP="00FA6CFB">
      <w:pPr>
        <w:pStyle w:val="Zkladntext2"/>
        <w:numPr>
          <w:ilvl w:val="0"/>
          <w:numId w:val="23"/>
        </w:numPr>
        <w:jc w:val="both"/>
        <w:rPr>
          <w:szCs w:val="22"/>
        </w:rPr>
      </w:pPr>
      <w:r w:rsidRPr="0012191C">
        <w:rPr>
          <w:szCs w:val="22"/>
        </w:rPr>
        <w:t>Seznam členů je určen pro použití při činnosti ČAS a data v něm obsažená podléhají ochraně.</w:t>
      </w:r>
    </w:p>
    <w:p w14:paraId="17E42489" w14:textId="076DACF7" w:rsidR="00FA6CFB" w:rsidRDefault="00FA6CFB" w:rsidP="00FA6CFB">
      <w:pPr>
        <w:pStyle w:val="Zkladntext2"/>
        <w:jc w:val="both"/>
        <w:rPr>
          <w:szCs w:val="22"/>
        </w:rPr>
      </w:pPr>
    </w:p>
    <w:p w14:paraId="265A5218" w14:textId="77777777" w:rsidR="00FA6CFB" w:rsidRPr="00C02A8F" w:rsidRDefault="00FA6CFB" w:rsidP="00FA6CFB">
      <w:pPr>
        <w:pStyle w:val="Zkladntext2"/>
        <w:rPr>
          <w:szCs w:val="22"/>
        </w:rPr>
      </w:pPr>
      <w:r w:rsidRPr="00C02A8F">
        <w:rPr>
          <w:szCs w:val="22"/>
        </w:rPr>
        <w:t>Čl. 9</w:t>
      </w:r>
    </w:p>
    <w:p w14:paraId="720C30A4" w14:textId="77777777" w:rsidR="00FA6CFB" w:rsidRPr="00C02A8F" w:rsidRDefault="00FA6CFB" w:rsidP="00FA6CFB">
      <w:pPr>
        <w:pStyle w:val="Zkladntext2"/>
        <w:rPr>
          <w:szCs w:val="22"/>
        </w:rPr>
      </w:pPr>
      <w:r w:rsidRPr="00C02A8F">
        <w:rPr>
          <w:szCs w:val="22"/>
        </w:rPr>
        <w:t>Přihláška k činnosti</w:t>
      </w:r>
    </w:p>
    <w:p w14:paraId="58B3002F" w14:textId="77777777" w:rsidR="00FA6CFB" w:rsidRPr="00C02A8F" w:rsidRDefault="00FA6CFB" w:rsidP="00FA6CFB">
      <w:pPr>
        <w:pStyle w:val="Zkladntext2"/>
        <w:jc w:val="both"/>
        <w:rPr>
          <w:szCs w:val="22"/>
        </w:rPr>
      </w:pPr>
    </w:p>
    <w:p w14:paraId="661AE79C" w14:textId="77777777" w:rsidR="00FA6CFB" w:rsidRPr="00C02A8F" w:rsidRDefault="00FA6CFB" w:rsidP="002050E8">
      <w:pPr>
        <w:pStyle w:val="Zkladntext2"/>
        <w:numPr>
          <w:ilvl w:val="0"/>
          <w:numId w:val="25"/>
        </w:numPr>
        <w:spacing w:after="40"/>
        <w:jc w:val="both"/>
        <w:rPr>
          <w:szCs w:val="22"/>
        </w:rPr>
      </w:pPr>
      <w:r w:rsidRPr="00C02A8F">
        <w:rPr>
          <w:szCs w:val="22"/>
        </w:rPr>
        <w:t>Pro potřeby ČAS podávají členové každoročně přihlášku k činnosti.</w:t>
      </w:r>
    </w:p>
    <w:p w14:paraId="31343206" w14:textId="34302D04" w:rsidR="00FA6CFB" w:rsidRDefault="00FA6CFB" w:rsidP="002050E8">
      <w:pPr>
        <w:pStyle w:val="Zkladntext2"/>
        <w:numPr>
          <w:ilvl w:val="0"/>
          <w:numId w:val="25"/>
        </w:numPr>
        <w:jc w:val="both"/>
        <w:rPr>
          <w:szCs w:val="22"/>
        </w:rPr>
      </w:pPr>
      <w:r w:rsidRPr="00C02A8F">
        <w:rPr>
          <w:szCs w:val="22"/>
        </w:rPr>
        <w:t>Podáním přihlášky k činnosti se rozumí vyplnění příslušného elektronického formuláře na webových stránkách ČAS.</w:t>
      </w:r>
    </w:p>
    <w:p w14:paraId="37CFD343" w14:textId="0AF97986" w:rsidR="00513911" w:rsidRDefault="00513911" w:rsidP="002050E8">
      <w:pPr>
        <w:pStyle w:val="Zkladntext2"/>
        <w:jc w:val="both"/>
        <w:rPr>
          <w:szCs w:val="22"/>
        </w:rPr>
      </w:pPr>
    </w:p>
    <w:p w14:paraId="1FB7CC38" w14:textId="69223F35" w:rsidR="002050E8" w:rsidRDefault="002050E8" w:rsidP="002050E8">
      <w:pPr>
        <w:pStyle w:val="Zkladntext2"/>
        <w:jc w:val="both"/>
        <w:rPr>
          <w:szCs w:val="22"/>
        </w:rPr>
      </w:pPr>
    </w:p>
    <w:p w14:paraId="61DFBD4D" w14:textId="5F6E2623" w:rsidR="002050E8" w:rsidRDefault="002050E8" w:rsidP="002050E8">
      <w:pPr>
        <w:pStyle w:val="Zkladntext2"/>
        <w:jc w:val="both"/>
        <w:rPr>
          <w:szCs w:val="22"/>
        </w:rPr>
      </w:pPr>
    </w:p>
    <w:p w14:paraId="1FB9ED86" w14:textId="3AD9FB3B" w:rsidR="002050E8" w:rsidRDefault="002050E8" w:rsidP="002050E8">
      <w:pPr>
        <w:pStyle w:val="Zkladntext2"/>
        <w:jc w:val="both"/>
        <w:rPr>
          <w:szCs w:val="22"/>
        </w:rPr>
      </w:pPr>
    </w:p>
    <w:p w14:paraId="7323CB78" w14:textId="77777777" w:rsidR="00FA6CFB" w:rsidRPr="00C02A8F" w:rsidRDefault="00FA6CFB" w:rsidP="0077364E">
      <w:pPr>
        <w:pStyle w:val="Zkladntext2"/>
        <w:rPr>
          <w:szCs w:val="22"/>
        </w:rPr>
      </w:pPr>
      <w:r w:rsidRPr="00C02A8F">
        <w:rPr>
          <w:szCs w:val="22"/>
        </w:rPr>
        <w:t>Čl. 10</w:t>
      </w:r>
    </w:p>
    <w:p w14:paraId="3F41A105" w14:textId="77777777" w:rsidR="00FA6CFB" w:rsidRPr="00C02A8F" w:rsidRDefault="00FA6CFB" w:rsidP="0077364E">
      <w:pPr>
        <w:pStyle w:val="Zkladntext2"/>
        <w:rPr>
          <w:szCs w:val="22"/>
        </w:rPr>
      </w:pPr>
      <w:r w:rsidRPr="00C02A8F">
        <w:rPr>
          <w:szCs w:val="22"/>
        </w:rPr>
        <w:t>Úhrada členských příspěvků</w:t>
      </w:r>
    </w:p>
    <w:p w14:paraId="53CB2258" w14:textId="5C1D7905" w:rsidR="00FA6CFB" w:rsidRDefault="00FA6CFB" w:rsidP="0077364E">
      <w:pPr>
        <w:pStyle w:val="Zkladntext2"/>
        <w:jc w:val="both"/>
        <w:rPr>
          <w:szCs w:val="22"/>
        </w:rPr>
      </w:pPr>
    </w:p>
    <w:p w14:paraId="32F16888" w14:textId="284C1EE5" w:rsidR="00FA6CFB" w:rsidRPr="00C02A8F" w:rsidRDefault="00FA6CFB" w:rsidP="002050E8">
      <w:pPr>
        <w:pStyle w:val="Zkladntext2"/>
        <w:numPr>
          <w:ilvl w:val="0"/>
          <w:numId w:val="26"/>
        </w:numPr>
        <w:spacing w:after="40"/>
        <w:jc w:val="both"/>
        <w:rPr>
          <w:szCs w:val="22"/>
        </w:rPr>
      </w:pPr>
      <w:r w:rsidRPr="00C02A8F">
        <w:rPr>
          <w:szCs w:val="22"/>
        </w:rPr>
        <w:t>Členské příspěvky podle čl. III odst. 11 písm. a) Stanov ČAS hradí členové ve prospěch bankovního účtu ČAS.</w:t>
      </w:r>
    </w:p>
    <w:p w14:paraId="7243E5B9" w14:textId="480CCD5D" w:rsidR="00FA6CFB" w:rsidRDefault="00FA6CFB" w:rsidP="002050E8">
      <w:pPr>
        <w:pStyle w:val="Zkladntext2"/>
        <w:numPr>
          <w:ilvl w:val="0"/>
          <w:numId w:val="26"/>
        </w:numPr>
        <w:jc w:val="both"/>
        <w:rPr>
          <w:szCs w:val="22"/>
        </w:rPr>
      </w:pPr>
      <w:r w:rsidRPr="00C02A8F">
        <w:rPr>
          <w:szCs w:val="22"/>
        </w:rPr>
        <w:t>Za den úhrady členského příspěvku se považuje den připsání peněžních prostředků na účet ČAS.</w:t>
      </w:r>
    </w:p>
    <w:p w14:paraId="5F78156F" w14:textId="77777777" w:rsidR="00685A42" w:rsidRPr="00C02A8F" w:rsidRDefault="00685A42" w:rsidP="002050E8">
      <w:pPr>
        <w:pStyle w:val="Zkladntext2"/>
        <w:jc w:val="both"/>
        <w:rPr>
          <w:szCs w:val="22"/>
        </w:rPr>
      </w:pPr>
    </w:p>
    <w:p w14:paraId="3242A36B" w14:textId="77777777" w:rsidR="00FA6CFB" w:rsidRPr="00C02A8F" w:rsidRDefault="00FA6CFB" w:rsidP="002050E8">
      <w:pPr>
        <w:pStyle w:val="Zkladntext2"/>
        <w:rPr>
          <w:szCs w:val="22"/>
        </w:rPr>
      </w:pPr>
      <w:r w:rsidRPr="00C02A8F">
        <w:rPr>
          <w:szCs w:val="22"/>
        </w:rPr>
        <w:t>Čl. 11</w:t>
      </w:r>
    </w:p>
    <w:p w14:paraId="418413F1" w14:textId="77777777" w:rsidR="00FA6CFB" w:rsidRPr="00C02A8F" w:rsidRDefault="00FA6CFB" w:rsidP="002050E8">
      <w:pPr>
        <w:pStyle w:val="Zkladntext2"/>
        <w:rPr>
          <w:szCs w:val="22"/>
        </w:rPr>
      </w:pPr>
      <w:r w:rsidRPr="00C02A8F">
        <w:rPr>
          <w:szCs w:val="22"/>
        </w:rPr>
        <w:t>Správa členských příspěvků</w:t>
      </w:r>
    </w:p>
    <w:p w14:paraId="02FDD6C0" w14:textId="77777777" w:rsidR="00FA6CFB" w:rsidRPr="00C02A8F" w:rsidRDefault="00FA6CFB" w:rsidP="002050E8">
      <w:pPr>
        <w:pStyle w:val="Zkladntext2"/>
        <w:jc w:val="both"/>
        <w:rPr>
          <w:szCs w:val="22"/>
        </w:rPr>
      </w:pPr>
    </w:p>
    <w:p w14:paraId="5F244131" w14:textId="77777777" w:rsidR="00FA6CFB" w:rsidRPr="00C02A8F" w:rsidRDefault="00FA6CFB" w:rsidP="002050E8">
      <w:pPr>
        <w:pStyle w:val="Zkladntext2"/>
        <w:numPr>
          <w:ilvl w:val="0"/>
          <w:numId w:val="27"/>
        </w:numPr>
        <w:jc w:val="both"/>
        <w:rPr>
          <w:szCs w:val="22"/>
        </w:rPr>
      </w:pPr>
      <w:r w:rsidRPr="00C02A8F">
        <w:rPr>
          <w:szCs w:val="22"/>
        </w:rPr>
        <w:t>Evidence členských příspěvků obsahuje</w:t>
      </w:r>
    </w:p>
    <w:p w14:paraId="0CE5CC8C" w14:textId="77777777" w:rsidR="00FA6CFB" w:rsidRPr="00C02A8F" w:rsidRDefault="00FA6CFB" w:rsidP="002050E8">
      <w:pPr>
        <w:pStyle w:val="Zkladntext2"/>
        <w:numPr>
          <w:ilvl w:val="0"/>
          <w:numId w:val="28"/>
        </w:numPr>
        <w:jc w:val="both"/>
        <w:rPr>
          <w:szCs w:val="22"/>
        </w:rPr>
      </w:pPr>
      <w:r w:rsidRPr="00C02A8F">
        <w:rPr>
          <w:szCs w:val="22"/>
        </w:rPr>
        <w:t>předpisy členských příspěvků za jednotlivé roky u každého člena,</w:t>
      </w:r>
    </w:p>
    <w:p w14:paraId="66E4D5DF" w14:textId="77BD30B1" w:rsidR="00FA6CFB" w:rsidRDefault="00FA6CFB" w:rsidP="002050E8">
      <w:pPr>
        <w:pStyle w:val="Zkladntext2"/>
        <w:numPr>
          <w:ilvl w:val="0"/>
          <w:numId w:val="28"/>
        </w:numPr>
        <w:spacing w:after="40"/>
        <w:jc w:val="both"/>
        <w:rPr>
          <w:szCs w:val="22"/>
        </w:rPr>
      </w:pPr>
      <w:r w:rsidRPr="00C02A8F">
        <w:rPr>
          <w:szCs w:val="22"/>
        </w:rPr>
        <w:t>výši, datum a způsob úhrady členských příspěvků za jednotlivé roky u každého člena.</w:t>
      </w:r>
    </w:p>
    <w:p w14:paraId="73EDC2FF" w14:textId="77777777" w:rsidR="00FA6CFB" w:rsidRPr="00C02A8F" w:rsidRDefault="00FA6CFB" w:rsidP="002050E8">
      <w:pPr>
        <w:pStyle w:val="Zkladntext2"/>
        <w:numPr>
          <w:ilvl w:val="0"/>
          <w:numId w:val="27"/>
        </w:numPr>
        <w:spacing w:after="40"/>
        <w:jc w:val="both"/>
        <w:rPr>
          <w:szCs w:val="22"/>
        </w:rPr>
      </w:pPr>
      <w:r w:rsidRPr="00C02A8F">
        <w:rPr>
          <w:szCs w:val="22"/>
        </w:rPr>
        <w:t>Za vedení evidence členských příspěvků odpovídá sekretariát ČAS.</w:t>
      </w:r>
    </w:p>
    <w:p w14:paraId="035E9B90" w14:textId="77777777" w:rsidR="00FA6CFB" w:rsidRPr="00C02A8F" w:rsidRDefault="00FA6CFB" w:rsidP="00FA6CFB">
      <w:pPr>
        <w:pStyle w:val="Zkladntext2"/>
        <w:numPr>
          <w:ilvl w:val="0"/>
          <w:numId w:val="27"/>
        </w:numPr>
        <w:jc w:val="both"/>
        <w:rPr>
          <w:szCs w:val="22"/>
        </w:rPr>
      </w:pPr>
      <w:r w:rsidRPr="00C02A8F">
        <w:rPr>
          <w:szCs w:val="22"/>
        </w:rPr>
        <w:t>Členský příspěvek je závazkem člena. Pro případ nezaplacení jej vymáhá sekretariát ČAS.</w:t>
      </w:r>
    </w:p>
    <w:p w14:paraId="5F829E94" w14:textId="77777777" w:rsidR="00FA6CFB" w:rsidRPr="00C02A8F" w:rsidRDefault="00FA6CFB" w:rsidP="00FA6CFB">
      <w:pPr>
        <w:pStyle w:val="Zkladntext2"/>
        <w:jc w:val="both"/>
        <w:rPr>
          <w:szCs w:val="22"/>
        </w:rPr>
      </w:pPr>
    </w:p>
    <w:p w14:paraId="310A879B" w14:textId="77777777" w:rsidR="00FA6CFB" w:rsidRPr="0012191C" w:rsidRDefault="00FA6CFB" w:rsidP="00FA6CFB">
      <w:pPr>
        <w:pStyle w:val="Zkladntext2"/>
        <w:rPr>
          <w:szCs w:val="22"/>
        </w:rPr>
      </w:pPr>
      <w:r w:rsidRPr="0012191C">
        <w:rPr>
          <w:szCs w:val="22"/>
        </w:rPr>
        <w:t>Čl. 12</w:t>
      </w:r>
    </w:p>
    <w:p w14:paraId="7C01181A" w14:textId="77777777" w:rsidR="00FA6CFB" w:rsidRPr="0012191C" w:rsidRDefault="00FA6CFB" w:rsidP="00FA6CFB">
      <w:pPr>
        <w:pStyle w:val="Zkladntext"/>
        <w:jc w:val="center"/>
        <w:rPr>
          <w:szCs w:val="22"/>
        </w:rPr>
      </w:pPr>
      <w:r w:rsidRPr="0012191C">
        <w:rPr>
          <w:szCs w:val="22"/>
        </w:rPr>
        <w:t>Zrušovací a závěrečná ustanovení</w:t>
      </w:r>
    </w:p>
    <w:p w14:paraId="510692A2" w14:textId="77777777" w:rsidR="00FA6CFB" w:rsidRPr="0012191C" w:rsidRDefault="00FA6CFB" w:rsidP="00FA6CFB">
      <w:pPr>
        <w:pStyle w:val="Zkladntext"/>
        <w:jc w:val="both"/>
        <w:rPr>
          <w:szCs w:val="22"/>
        </w:rPr>
      </w:pPr>
    </w:p>
    <w:p w14:paraId="04342DFE" w14:textId="77777777" w:rsidR="00FA6CFB" w:rsidRPr="0012191C" w:rsidRDefault="00FA6CFB" w:rsidP="002050E8">
      <w:pPr>
        <w:numPr>
          <w:ilvl w:val="0"/>
          <w:numId w:val="32"/>
        </w:numPr>
        <w:spacing w:after="40"/>
        <w:ind w:left="0" w:firstLine="0"/>
        <w:jc w:val="both"/>
        <w:rPr>
          <w:sz w:val="22"/>
          <w:szCs w:val="22"/>
        </w:rPr>
      </w:pPr>
      <w:r w:rsidRPr="0012191C">
        <w:rPr>
          <w:sz w:val="22"/>
          <w:szCs w:val="22"/>
        </w:rPr>
        <w:t>Zrušuje se předpis ČAS č. 2/2017 - Směrnice ČAS, o členství v ČAS, ze dne 17. října 2017.</w:t>
      </w:r>
    </w:p>
    <w:p w14:paraId="60D51448" w14:textId="7794E7A6" w:rsidR="00FA6CFB" w:rsidRDefault="00FA6CFB" w:rsidP="00FA6CFB">
      <w:pPr>
        <w:pStyle w:val="Zkladntext"/>
        <w:numPr>
          <w:ilvl w:val="0"/>
          <w:numId w:val="29"/>
        </w:numPr>
        <w:overflowPunct w:val="0"/>
        <w:autoSpaceDE w:val="0"/>
        <w:autoSpaceDN w:val="0"/>
        <w:adjustRightInd w:val="0"/>
        <w:ind w:left="0" w:firstLine="0"/>
        <w:jc w:val="both"/>
        <w:rPr>
          <w:szCs w:val="22"/>
        </w:rPr>
      </w:pPr>
      <w:r w:rsidRPr="0012191C">
        <w:rPr>
          <w:szCs w:val="22"/>
        </w:rPr>
        <w:t>Tato směrnice nabývá účinnosti dne 1. května 2019.</w:t>
      </w:r>
    </w:p>
    <w:p w14:paraId="6977F209" w14:textId="77777777" w:rsidR="00FA6CFB" w:rsidRPr="0012191C" w:rsidRDefault="00FA6CFB" w:rsidP="00FA6CFB">
      <w:pPr>
        <w:rPr>
          <w:sz w:val="22"/>
          <w:szCs w:val="22"/>
        </w:rPr>
      </w:pPr>
    </w:p>
    <w:p w14:paraId="398D21FB" w14:textId="77777777" w:rsidR="00FA6CFB" w:rsidRPr="0012191C" w:rsidRDefault="00FA6CFB" w:rsidP="00FA6CFB">
      <w:pPr>
        <w:rPr>
          <w:sz w:val="22"/>
          <w:szCs w:val="22"/>
        </w:rPr>
        <w:sectPr w:rsidR="00FA6CFB" w:rsidRPr="0012191C">
          <w:type w:val="continuous"/>
          <w:pgSz w:w="11906" w:h="16838"/>
          <w:pgMar w:top="1418" w:right="1134" w:bottom="1077" w:left="1134" w:header="709" w:footer="709" w:gutter="0"/>
          <w:cols w:num="2" w:space="340"/>
        </w:sectPr>
      </w:pPr>
    </w:p>
    <w:p w14:paraId="4F8E8B6F" w14:textId="53F4FC8C" w:rsidR="00710F64" w:rsidRDefault="00710F64" w:rsidP="00685A42">
      <w:pPr>
        <w:pStyle w:val="Zkladntext"/>
        <w:jc w:val="both"/>
        <w:rPr>
          <w:bCs/>
          <w:szCs w:val="22"/>
        </w:rPr>
      </w:pPr>
    </w:p>
    <w:p w14:paraId="78896C29" w14:textId="77777777" w:rsidR="00215426" w:rsidRDefault="00215426" w:rsidP="00685A42">
      <w:pPr>
        <w:pStyle w:val="Zkladntext"/>
        <w:jc w:val="both"/>
        <w:rPr>
          <w:bCs/>
          <w:szCs w:val="22"/>
        </w:rPr>
      </w:pPr>
    </w:p>
    <w:p w14:paraId="59210A7A" w14:textId="5958630D" w:rsidR="00FA6CFB" w:rsidRPr="00C02A8F" w:rsidRDefault="002050E8" w:rsidP="00685A42">
      <w:pPr>
        <w:pStyle w:val="Zkladntext"/>
        <w:jc w:val="center"/>
        <w:rPr>
          <w:szCs w:val="22"/>
        </w:rPr>
      </w:pPr>
      <w:r>
        <w:rPr>
          <w:bCs/>
          <w:szCs w:val="22"/>
        </w:rPr>
        <w:t>RN</w:t>
      </w:r>
      <w:r w:rsidR="00FA6CFB" w:rsidRPr="00C02A8F">
        <w:rPr>
          <w:bCs/>
          <w:szCs w:val="22"/>
        </w:rPr>
        <w:t>Dr.</w:t>
      </w:r>
      <w:r w:rsidR="00FA6CFB" w:rsidRPr="00C02A8F">
        <w:rPr>
          <w:b/>
          <w:szCs w:val="22"/>
        </w:rPr>
        <w:t xml:space="preserve"> L</w:t>
      </w:r>
      <w:r>
        <w:rPr>
          <w:b/>
          <w:szCs w:val="22"/>
        </w:rPr>
        <w:t>adislav Kňákal</w:t>
      </w:r>
      <w:r w:rsidR="00FA6CFB" w:rsidRPr="00C02A8F">
        <w:rPr>
          <w:szCs w:val="22"/>
        </w:rPr>
        <w:t>, v. r.</w:t>
      </w:r>
    </w:p>
    <w:p w14:paraId="639BC55B" w14:textId="7E46F2CA" w:rsidR="00FA6CFB" w:rsidRPr="00C02A8F" w:rsidRDefault="00FA6CFB" w:rsidP="00685A42">
      <w:pPr>
        <w:pStyle w:val="Zkladntext"/>
        <w:jc w:val="center"/>
        <w:rPr>
          <w:szCs w:val="22"/>
        </w:rPr>
      </w:pPr>
      <w:r w:rsidRPr="00C02A8F">
        <w:rPr>
          <w:szCs w:val="22"/>
        </w:rPr>
        <w:t xml:space="preserve">předseda </w:t>
      </w:r>
      <w:r w:rsidR="002050E8">
        <w:rPr>
          <w:szCs w:val="22"/>
        </w:rPr>
        <w:t xml:space="preserve">organizační komise </w:t>
      </w:r>
      <w:r w:rsidRPr="00C02A8F">
        <w:rPr>
          <w:szCs w:val="22"/>
        </w:rPr>
        <w:t>ČAS</w:t>
      </w:r>
    </w:p>
    <w:p w14:paraId="69EF287F" w14:textId="616B839A" w:rsidR="00710F64" w:rsidRDefault="00710F64" w:rsidP="00FA6CFB">
      <w:pPr>
        <w:pStyle w:val="Zkladntext"/>
        <w:jc w:val="both"/>
        <w:rPr>
          <w:szCs w:val="22"/>
        </w:rPr>
      </w:pPr>
      <w:r>
        <w:rPr>
          <w:szCs w:val="22"/>
        </w:rPr>
        <w:br w:type="page"/>
      </w:r>
    </w:p>
    <w:p w14:paraId="4E47FEBD" w14:textId="03D3706B" w:rsidR="00FA6CFB" w:rsidRPr="0012191C" w:rsidRDefault="00FA6CFB" w:rsidP="00FA6CFB">
      <w:pPr>
        <w:jc w:val="right"/>
        <w:rPr>
          <w:b/>
          <w:sz w:val="22"/>
          <w:szCs w:val="22"/>
        </w:rPr>
      </w:pPr>
      <w:r w:rsidRPr="0012191C">
        <w:rPr>
          <w:b/>
          <w:sz w:val="22"/>
          <w:szCs w:val="22"/>
        </w:rPr>
        <w:t>Příloha</w:t>
      </w:r>
    </w:p>
    <w:p w14:paraId="3B047C64" w14:textId="77777777" w:rsidR="00FA6CFB" w:rsidRPr="0012191C" w:rsidRDefault="00FA6CFB" w:rsidP="00FA6CFB">
      <w:pPr>
        <w:jc w:val="both"/>
        <w:rPr>
          <w:sz w:val="22"/>
          <w:szCs w:val="22"/>
        </w:rPr>
      </w:pPr>
    </w:p>
    <w:p w14:paraId="3624D91A" w14:textId="77777777" w:rsidR="00FA6CFB" w:rsidRPr="0012191C" w:rsidRDefault="00FA6CFB" w:rsidP="00FA6CFB">
      <w:pPr>
        <w:jc w:val="both"/>
        <w:rPr>
          <w:sz w:val="22"/>
          <w:szCs w:val="22"/>
        </w:rPr>
      </w:pPr>
    </w:p>
    <w:p w14:paraId="3EA98CF1" w14:textId="1805C482" w:rsidR="00FA6CFB" w:rsidRPr="0012191C" w:rsidRDefault="00FA6CFB" w:rsidP="00FA6CFB">
      <w:pPr>
        <w:jc w:val="center"/>
        <w:rPr>
          <w:sz w:val="22"/>
          <w:szCs w:val="22"/>
        </w:rPr>
      </w:pPr>
      <w:r w:rsidRPr="0012191C">
        <w:rPr>
          <w:noProof/>
        </w:rPr>
        <w:drawing>
          <wp:inline distT="0" distB="0" distL="0" distR="0" wp14:anchorId="3758B289" wp14:editId="54569101">
            <wp:extent cx="2186940" cy="768350"/>
            <wp:effectExtent l="0" t="0" r="3810" b="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694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90D2DE" w14:textId="77777777" w:rsidR="00FA6CFB" w:rsidRPr="0012191C" w:rsidRDefault="00FA6CFB" w:rsidP="00FA6CFB">
      <w:pPr>
        <w:jc w:val="both"/>
        <w:rPr>
          <w:sz w:val="22"/>
          <w:szCs w:val="22"/>
        </w:rPr>
      </w:pPr>
    </w:p>
    <w:p w14:paraId="13F655E9" w14:textId="77777777" w:rsidR="00FA6CFB" w:rsidRPr="0012191C" w:rsidRDefault="00FA6CFB" w:rsidP="00FA6CFB">
      <w:pPr>
        <w:jc w:val="both"/>
        <w:rPr>
          <w:sz w:val="22"/>
          <w:szCs w:val="22"/>
        </w:rPr>
      </w:pPr>
    </w:p>
    <w:p w14:paraId="6C4A7527" w14:textId="77777777" w:rsidR="00FA6CFB" w:rsidRPr="0012191C" w:rsidRDefault="00FA6CFB" w:rsidP="00FA6CFB">
      <w:pPr>
        <w:jc w:val="center"/>
        <w:rPr>
          <w:sz w:val="36"/>
          <w:szCs w:val="36"/>
        </w:rPr>
      </w:pPr>
      <w:r w:rsidRPr="0012191C">
        <w:rPr>
          <w:sz w:val="36"/>
          <w:szCs w:val="36"/>
        </w:rPr>
        <w:t>Přihláška uchazeče o členství v ČAS</w:t>
      </w:r>
    </w:p>
    <w:p w14:paraId="7F7D4B21" w14:textId="77777777" w:rsidR="00FA6CFB" w:rsidRPr="0012191C" w:rsidRDefault="00FA6CFB" w:rsidP="00FA6CFB">
      <w:pPr>
        <w:jc w:val="both"/>
        <w:rPr>
          <w:sz w:val="22"/>
          <w:szCs w:val="22"/>
        </w:rPr>
      </w:pPr>
    </w:p>
    <w:p w14:paraId="04B83BD6" w14:textId="77777777" w:rsidR="00FA6CFB" w:rsidRPr="0012191C" w:rsidRDefault="00FA6CFB" w:rsidP="00FA6CFB">
      <w:pPr>
        <w:jc w:val="both"/>
        <w:rPr>
          <w:sz w:val="22"/>
          <w:szCs w:val="22"/>
        </w:rPr>
      </w:pPr>
    </w:p>
    <w:tbl>
      <w:tblPr>
        <w:tblW w:w="9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19"/>
        <w:gridCol w:w="4820"/>
      </w:tblGrid>
      <w:tr w:rsidR="00FA6CFB" w:rsidRPr="0012191C" w14:paraId="6E32603D" w14:textId="77777777" w:rsidTr="00D91704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C242F" w14:textId="77777777" w:rsidR="00FA6CFB" w:rsidRPr="0012191C" w:rsidRDefault="00FA6CFB" w:rsidP="00FA6CFB">
            <w:pPr>
              <w:pStyle w:val="Zkladntext"/>
              <w:numPr>
                <w:ilvl w:val="0"/>
                <w:numId w:val="33"/>
              </w:numPr>
              <w:ind w:left="357" w:hanging="357"/>
              <w:jc w:val="both"/>
              <w:rPr>
                <w:szCs w:val="22"/>
              </w:rPr>
            </w:pPr>
            <w:r w:rsidRPr="0012191C">
              <w:rPr>
                <w:szCs w:val="22"/>
              </w:rPr>
              <w:t>Název uchazeče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F5B1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722B3E9C" w14:textId="77777777" w:rsidTr="00D91704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2F54E" w14:textId="77777777" w:rsidR="00FA6CFB" w:rsidRPr="0012191C" w:rsidRDefault="00FA6CFB" w:rsidP="00FA6CFB">
            <w:pPr>
              <w:pStyle w:val="Zkladntext"/>
              <w:numPr>
                <w:ilvl w:val="0"/>
                <w:numId w:val="33"/>
              </w:numPr>
              <w:ind w:left="357" w:hanging="357"/>
              <w:jc w:val="both"/>
              <w:rPr>
                <w:szCs w:val="22"/>
              </w:rPr>
            </w:pPr>
            <w:r w:rsidRPr="0012191C">
              <w:rPr>
                <w:szCs w:val="22"/>
              </w:rPr>
              <w:t>Sídlo uchazeče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A96F9B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4DAB5184" w14:textId="77777777" w:rsidTr="00D91704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D472" w14:textId="77777777" w:rsidR="00FA6CFB" w:rsidRPr="0012191C" w:rsidRDefault="00FA6CFB" w:rsidP="00FA6CFB">
            <w:pPr>
              <w:pStyle w:val="Zkladntext"/>
              <w:numPr>
                <w:ilvl w:val="0"/>
                <w:numId w:val="33"/>
              </w:numPr>
              <w:ind w:left="357" w:hanging="357"/>
              <w:jc w:val="both"/>
              <w:rPr>
                <w:szCs w:val="22"/>
              </w:rPr>
            </w:pPr>
            <w:r w:rsidRPr="0012191C">
              <w:rPr>
                <w:szCs w:val="22"/>
              </w:rPr>
              <w:t>Právní forma uchazeče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BD0F0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467306DD" w14:textId="77777777" w:rsidTr="00D91704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3239F" w14:textId="77777777" w:rsidR="00FA6CFB" w:rsidRPr="0012191C" w:rsidRDefault="00FA6CFB" w:rsidP="00FA6CFB">
            <w:pPr>
              <w:pStyle w:val="Zkladntext"/>
              <w:numPr>
                <w:ilvl w:val="0"/>
                <w:numId w:val="33"/>
              </w:numPr>
              <w:ind w:left="357" w:hanging="357"/>
              <w:jc w:val="both"/>
              <w:rPr>
                <w:szCs w:val="22"/>
              </w:rPr>
            </w:pPr>
            <w:r w:rsidRPr="0012191C">
              <w:rPr>
                <w:szCs w:val="22"/>
              </w:rPr>
              <w:t>Identifikační číslo uchazeče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A6F77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6FF462ED" w14:textId="77777777" w:rsidTr="00D91704">
        <w:trPr>
          <w:trHeight w:val="85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B35EF" w14:textId="77777777" w:rsidR="00FA6CFB" w:rsidRPr="0012191C" w:rsidRDefault="00FA6CFB" w:rsidP="00FA6CFB">
            <w:pPr>
              <w:pStyle w:val="Zkladntext"/>
              <w:numPr>
                <w:ilvl w:val="0"/>
                <w:numId w:val="33"/>
              </w:numPr>
              <w:ind w:left="357" w:hanging="357"/>
              <w:jc w:val="both"/>
              <w:rPr>
                <w:szCs w:val="22"/>
              </w:rPr>
            </w:pPr>
            <w:r w:rsidRPr="0012191C">
              <w:rPr>
                <w:szCs w:val="22"/>
              </w:rPr>
              <w:t>Údaje o zápisu uchazeče do veřejného rejstříku nebo jeho registraci či evidenci podle příslušných zákonů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0F003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2F49C5C3" w14:textId="77777777" w:rsidTr="00D91704">
        <w:trPr>
          <w:trHeight w:val="85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41503" w14:textId="77777777" w:rsidR="00FA6CFB" w:rsidRPr="0012191C" w:rsidRDefault="00FA6CFB" w:rsidP="00FA6CFB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12191C">
              <w:rPr>
                <w:sz w:val="22"/>
                <w:szCs w:val="22"/>
              </w:rPr>
              <w:t>Osoba, která má jako statutární orgán nebo člen statutárního orgánu právo jednat za uchazeče, včetně způsobu jednání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6D1C2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015AFD44" w14:textId="77777777" w:rsidTr="00D91704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348BDA" w14:textId="77777777" w:rsidR="00FA6CFB" w:rsidRPr="0012191C" w:rsidRDefault="00FA6CFB" w:rsidP="00FA6CFB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12191C">
              <w:rPr>
                <w:sz w:val="22"/>
                <w:szCs w:val="22"/>
              </w:rPr>
              <w:t xml:space="preserve">Osoba, která je kontaktní osobou vůči ČAS </w:t>
            </w:r>
            <w:r w:rsidRPr="0012191C">
              <w:rPr>
                <w:sz w:val="22"/>
                <w:szCs w:val="22"/>
              </w:rPr>
              <w:br w:type="textWrapping" w:clear="all"/>
              <w:t>a KAS, nejedná-li se o osobu podle bodu 6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60502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41883458" w14:textId="77777777" w:rsidTr="00D91704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BD85" w14:textId="77777777" w:rsidR="00FA6CFB" w:rsidRPr="0012191C" w:rsidRDefault="00FA6CFB" w:rsidP="00FA6CFB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12191C">
              <w:rPr>
                <w:sz w:val="22"/>
                <w:szCs w:val="22"/>
              </w:rPr>
              <w:t xml:space="preserve">Celkový počet sdružených fyzických osob </w:t>
            </w:r>
            <w:r w:rsidRPr="0012191C">
              <w:rPr>
                <w:sz w:val="22"/>
                <w:szCs w:val="22"/>
              </w:rPr>
              <w:br w:type="textWrapping" w:clear="all"/>
              <w:t>k datu podání přihlášky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D6A69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6E77F352" w14:textId="77777777" w:rsidTr="00D91704">
        <w:trPr>
          <w:trHeight w:val="567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CEF3C" w14:textId="77777777" w:rsidR="00FA6CFB" w:rsidRPr="0012191C" w:rsidRDefault="00FA6CFB" w:rsidP="00FA6CFB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12191C">
              <w:rPr>
                <w:sz w:val="22"/>
                <w:szCs w:val="22"/>
              </w:rPr>
              <w:t>Označení KAS, do jehož územní působnosti se uchazeč přihlašuje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28D6B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  <w:tr w:rsidR="00FA6CFB" w:rsidRPr="0012191C" w14:paraId="4183F8BC" w14:textId="77777777" w:rsidTr="00D91704">
        <w:trPr>
          <w:trHeight w:val="851"/>
        </w:trPr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E8C80" w14:textId="77777777" w:rsidR="00FA6CFB" w:rsidRPr="0012191C" w:rsidRDefault="00FA6CFB" w:rsidP="00FA6CFB">
            <w:pPr>
              <w:numPr>
                <w:ilvl w:val="0"/>
                <w:numId w:val="33"/>
              </w:numPr>
              <w:ind w:left="357" w:hanging="357"/>
              <w:jc w:val="both"/>
              <w:rPr>
                <w:sz w:val="22"/>
                <w:szCs w:val="22"/>
              </w:rPr>
            </w:pPr>
            <w:r w:rsidRPr="0012191C">
              <w:rPr>
                <w:sz w:val="22"/>
                <w:szCs w:val="22"/>
              </w:rPr>
              <w:t>Název atletického kroužku, jehož členská základna a účast v soutěžích přechází na uchazeče</w:t>
            </w:r>
            <w:r w:rsidRPr="0012191C">
              <w:rPr>
                <w:rStyle w:val="Znakapoznpodarou"/>
                <w:sz w:val="22"/>
                <w:szCs w:val="22"/>
              </w:rPr>
              <w:footnoteReference w:id="1"/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0B9C8" w14:textId="77777777" w:rsidR="00FA6CFB" w:rsidRPr="0012191C" w:rsidRDefault="00FA6CFB" w:rsidP="00D91704">
            <w:pPr>
              <w:pStyle w:val="Zkladntext"/>
              <w:jc w:val="both"/>
              <w:rPr>
                <w:szCs w:val="22"/>
              </w:rPr>
            </w:pPr>
          </w:p>
        </w:tc>
      </w:tr>
    </w:tbl>
    <w:p w14:paraId="7EEA1E48" w14:textId="77777777" w:rsidR="00FA6CFB" w:rsidRPr="0012191C" w:rsidRDefault="00FA6CFB" w:rsidP="00FA6CFB">
      <w:pPr>
        <w:pStyle w:val="Zkladntext"/>
        <w:jc w:val="both"/>
        <w:rPr>
          <w:szCs w:val="22"/>
        </w:rPr>
      </w:pPr>
    </w:p>
    <w:p w14:paraId="7698B620" w14:textId="77777777" w:rsidR="00FA6CFB" w:rsidRPr="0012191C" w:rsidRDefault="00FA6CFB" w:rsidP="00FA6CFB">
      <w:pPr>
        <w:pStyle w:val="Zkladntext2"/>
        <w:jc w:val="both"/>
        <w:rPr>
          <w:szCs w:val="22"/>
        </w:rPr>
      </w:pPr>
      <w:r w:rsidRPr="0012191C">
        <w:rPr>
          <w:szCs w:val="22"/>
        </w:rPr>
        <w:t>Jménem uchazeče se zavazuji k dodržování Stanov ČAS, Pravidel atletiky, vnitřních předpisů a rozhodnutí orgánů ČAS a KAS</w:t>
      </w:r>
    </w:p>
    <w:p w14:paraId="5B8FE122" w14:textId="77777777" w:rsidR="00FA6CFB" w:rsidRPr="0012191C" w:rsidRDefault="00FA6CFB" w:rsidP="00FA6CFB">
      <w:pPr>
        <w:pStyle w:val="Zkladntext"/>
        <w:jc w:val="both"/>
        <w:rPr>
          <w:szCs w:val="22"/>
        </w:rPr>
      </w:pPr>
    </w:p>
    <w:p w14:paraId="39BCCAC4" w14:textId="77777777" w:rsidR="00FA6CFB" w:rsidRPr="0012191C" w:rsidRDefault="00FA6CFB" w:rsidP="00FA6CFB">
      <w:pPr>
        <w:pStyle w:val="Zkladntext"/>
        <w:jc w:val="both"/>
        <w:rPr>
          <w:szCs w:val="22"/>
        </w:rPr>
      </w:pPr>
    </w:p>
    <w:p w14:paraId="1ABB8CE2" w14:textId="77777777" w:rsidR="00FA6CFB" w:rsidRPr="0012191C" w:rsidRDefault="00FA6CFB" w:rsidP="00FA6CFB">
      <w:pPr>
        <w:pStyle w:val="Zkladntext"/>
        <w:jc w:val="both"/>
        <w:rPr>
          <w:szCs w:val="22"/>
        </w:rPr>
      </w:pPr>
      <w:r w:rsidRPr="0012191C">
        <w:rPr>
          <w:szCs w:val="22"/>
        </w:rPr>
        <w:t>Datum vyplnění přihlášky</w:t>
      </w:r>
      <w:r w:rsidRPr="0012191C">
        <w:rPr>
          <w:szCs w:val="22"/>
        </w:rPr>
        <w:tab/>
      </w:r>
      <w:r w:rsidRPr="0012191C">
        <w:rPr>
          <w:szCs w:val="22"/>
        </w:rPr>
        <w:tab/>
      </w:r>
      <w:r w:rsidRPr="0012191C">
        <w:rPr>
          <w:szCs w:val="22"/>
        </w:rPr>
        <w:tab/>
      </w:r>
      <w:r w:rsidRPr="0012191C">
        <w:rPr>
          <w:szCs w:val="22"/>
        </w:rPr>
        <w:tab/>
      </w:r>
      <w:r w:rsidRPr="0012191C">
        <w:rPr>
          <w:szCs w:val="22"/>
        </w:rPr>
        <w:tab/>
      </w:r>
      <w:r w:rsidRPr="0012191C">
        <w:rPr>
          <w:szCs w:val="22"/>
        </w:rPr>
        <w:tab/>
      </w:r>
      <w:r w:rsidRPr="0012191C">
        <w:rPr>
          <w:szCs w:val="22"/>
        </w:rPr>
        <w:tab/>
      </w:r>
      <w:r w:rsidRPr="0012191C">
        <w:rPr>
          <w:szCs w:val="22"/>
        </w:rPr>
        <w:tab/>
      </w:r>
      <w:r w:rsidRPr="0012191C">
        <w:rPr>
          <w:szCs w:val="22"/>
        </w:rPr>
        <w:tab/>
        <w:t>………………………………………</w:t>
      </w:r>
    </w:p>
    <w:p w14:paraId="28187F1D" w14:textId="77777777" w:rsidR="00FA6CFB" w:rsidRPr="0012191C" w:rsidRDefault="00FA6CFB" w:rsidP="00FA6CFB">
      <w:pPr>
        <w:pStyle w:val="Zkladntext"/>
        <w:jc w:val="both"/>
        <w:rPr>
          <w:szCs w:val="22"/>
        </w:rPr>
      </w:pPr>
    </w:p>
    <w:p w14:paraId="4ED13A2D" w14:textId="77777777" w:rsidR="00FA6CFB" w:rsidRPr="0012191C" w:rsidRDefault="00FA6CFB" w:rsidP="00FA6CFB">
      <w:pPr>
        <w:pStyle w:val="Zkladntext"/>
        <w:jc w:val="both"/>
        <w:rPr>
          <w:szCs w:val="22"/>
        </w:rPr>
      </w:pPr>
    </w:p>
    <w:p w14:paraId="35574E06" w14:textId="056DD08F" w:rsidR="00FA6CFB" w:rsidRPr="006C16D6" w:rsidRDefault="00FA6CFB" w:rsidP="00FA6CFB">
      <w:pPr>
        <w:jc w:val="both"/>
        <w:rPr>
          <w:bCs/>
          <w:szCs w:val="22"/>
        </w:rPr>
      </w:pPr>
      <w:r w:rsidRPr="0012191C">
        <w:rPr>
          <w:sz w:val="22"/>
          <w:szCs w:val="22"/>
        </w:rPr>
        <w:t>Podpis osoby oprávněné jednat jménem uchazeče</w:t>
      </w:r>
      <w:r w:rsidRPr="0012191C">
        <w:rPr>
          <w:sz w:val="22"/>
          <w:szCs w:val="22"/>
        </w:rPr>
        <w:tab/>
      </w:r>
      <w:r w:rsidRPr="0012191C">
        <w:rPr>
          <w:sz w:val="22"/>
          <w:szCs w:val="22"/>
        </w:rPr>
        <w:tab/>
      </w:r>
      <w:r w:rsidRPr="0012191C">
        <w:rPr>
          <w:sz w:val="22"/>
          <w:szCs w:val="22"/>
        </w:rPr>
        <w:tab/>
        <w:t>…………………………………</w:t>
      </w:r>
      <w:r w:rsidRPr="00C02A8F">
        <w:rPr>
          <w:sz w:val="22"/>
          <w:szCs w:val="22"/>
        </w:rPr>
        <w:t>…</w:t>
      </w:r>
      <w:r w:rsidRPr="007E592B">
        <w:rPr>
          <w:sz w:val="22"/>
          <w:szCs w:val="22"/>
        </w:rPr>
        <w:t>…</w:t>
      </w:r>
    </w:p>
    <w:sectPr w:rsidR="00FA6CFB" w:rsidRPr="006C16D6" w:rsidSect="004D21A2">
      <w:type w:val="continuous"/>
      <w:pgSz w:w="11906" w:h="16838" w:code="9"/>
      <w:pgMar w:top="1134" w:right="1134" w:bottom="1134" w:left="1134" w:header="709" w:footer="709" w:gutter="0"/>
      <w:cols w:space="340" w:equalWidth="0">
        <w:col w:w="9406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6F1D13" w14:textId="77777777" w:rsidR="00030563" w:rsidRDefault="00030563">
      <w:r>
        <w:separator/>
      </w:r>
    </w:p>
  </w:endnote>
  <w:endnote w:type="continuationSeparator" w:id="0">
    <w:p w14:paraId="72FD3F92" w14:textId="77777777" w:rsidR="00030563" w:rsidRDefault="0003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12CE0" w14:textId="77777777" w:rsidR="00FA6CFB" w:rsidRDefault="00FA6CFB">
    <w:pPr>
      <w:pStyle w:val="Zpat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28833F34" w14:textId="77777777" w:rsidR="00FA6CFB" w:rsidRDefault="00FA6CF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8862A5" w14:textId="77777777" w:rsidR="00030563" w:rsidRDefault="00030563">
      <w:r>
        <w:separator/>
      </w:r>
    </w:p>
  </w:footnote>
  <w:footnote w:type="continuationSeparator" w:id="0">
    <w:p w14:paraId="04707C89" w14:textId="77777777" w:rsidR="00030563" w:rsidRDefault="00030563">
      <w:r>
        <w:continuationSeparator/>
      </w:r>
    </w:p>
  </w:footnote>
  <w:footnote w:id="1">
    <w:p w14:paraId="79004EEF" w14:textId="77777777" w:rsidR="00FA6CFB" w:rsidRPr="0012191C" w:rsidRDefault="00FA6CFB" w:rsidP="00FA6CFB">
      <w:pPr>
        <w:pStyle w:val="Textpoznpodarou"/>
      </w:pPr>
      <w:r w:rsidRPr="0012191C">
        <w:rPr>
          <w:rStyle w:val="Znakapoznpodarou"/>
        </w:rPr>
        <w:footnoteRef/>
      </w:r>
      <w:r w:rsidRPr="0012191C">
        <w:t xml:space="preserve"> Vyplňte v případě změny na atletický oddíl nebo atletický klub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283EF3"/>
    <w:multiLevelType w:val="hybridMultilevel"/>
    <w:tmpl w:val="18BC2E2C"/>
    <w:lvl w:ilvl="0" w:tplc="5972E900">
      <w:numFmt w:val="decimal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2"/>
      <w:numFmt w:val="decimal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numFmt w:val="decimal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numFmt w:val="decimal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numFmt w:val="decimal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numFmt w:val="decimal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numFmt w:val="decimal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numFmt w:val="decimal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numFmt w:val="decimal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9A3093"/>
    <w:multiLevelType w:val="hybridMultilevel"/>
    <w:tmpl w:val="60C8611E"/>
    <w:lvl w:ilvl="0" w:tplc="E764A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104B5B"/>
    <w:multiLevelType w:val="hybridMultilevel"/>
    <w:tmpl w:val="39A0FD28"/>
    <w:lvl w:ilvl="0" w:tplc="F13076F6">
      <w:start w:val="5"/>
      <w:numFmt w:val="decimal"/>
      <w:lvlText w:val="(%1)"/>
      <w:lvlJc w:val="left"/>
      <w:pPr>
        <w:tabs>
          <w:tab w:val="num" w:pos="34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1B552F"/>
    <w:multiLevelType w:val="hybridMultilevel"/>
    <w:tmpl w:val="78F85404"/>
    <w:lvl w:ilvl="0" w:tplc="190E927A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68E71FB"/>
    <w:multiLevelType w:val="hybridMultilevel"/>
    <w:tmpl w:val="F66AC47E"/>
    <w:lvl w:ilvl="0" w:tplc="A5A4F2BE">
      <w:start w:val="1"/>
      <w:numFmt w:val="bullet"/>
      <w:lvlText w:val=""/>
      <w:lvlJc w:val="left"/>
      <w:pPr>
        <w:ind w:left="163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1460DC"/>
    <w:multiLevelType w:val="hybridMultilevel"/>
    <w:tmpl w:val="64940F18"/>
    <w:lvl w:ilvl="0" w:tplc="5972E9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1E1C9CB6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Arial" w:hAnsi="Arial" w:hint="default"/>
        <w:b w:val="0"/>
        <w:i w:val="0"/>
        <w:color w:val="auto"/>
        <w:sz w:val="24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23E42"/>
    <w:multiLevelType w:val="singleLevel"/>
    <w:tmpl w:val="D9B48046"/>
    <w:lvl w:ilvl="0">
      <w:start w:val="1"/>
      <w:numFmt w:val="none"/>
      <w:lvlText w:val="(2)"/>
      <w:lvlJc w:val="left"/>
      <w:pPr>
        <w:tabs>
          <w:tab w:val="num" w:pos="360"/>
        </w:tabs>
        <w:ind w:left="357" w:hanging="357"/>
      </w:pPr>
      <w:rPr>
        <w:b w:val="0"/>
        <w:i w:val="0"/>
      </w:rPr>
    </w:lvl>
  </w:abstractNum>
  <w:abstractNum w:abstractNumId="7" w15:restartNumberingAfterBreak="0">
    <w:nsid w:val="1CF10910"/>
    <w:multiLevelType w:val="hybridMultilevel"/>
    <w:tmpl w:val="B32291C0"/>
    <w:lvl w:ilvl="0" w:tplc="4498E134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F34CB7"/>
    <w:multiLevelType w:val="hybridMultilevel"/>
    <w:tmpl w:val="AB50C77E"/>
    <w:lvl w:ilvl="0" w:tplc="02306102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DEE73E2"/>
    <w:multiLevelType w:val="singleLevel"/>
    <w:tmpl w:val="93209BA6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0" w15:restartNumberingAfterBreak="0">
    <w:nsid w:val="23DB343B"/>
    <w:multiLevelType w:val="singleLevel"/>
    <w:tmpl w:val="C59475E8"/>
    <w:lvl w:ilvl="0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</w:lvl>
  </w:abstractNum>
  <w:abstractNum w:abstractNumId="11" w15:restartNumberingAfterBreak="0">
    <w:nsid w:val="36DC6444"/>
    <w:multiLevelType w:val="hybridMultilevel"/>
    <w:tmpl w:val="19BCACDE"/>
    <w:lvl w:ilvl="0" w:tplc="72CA103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  <w:rPr>
        <w:b w:val="0"/>
        <w:i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95B0A90"/>
    <w:multiLevelType w:val="hybridMultilevel"/>
    <w:tmpl w:val="E01E7D04"/>
    <w:lvl w:ilvl="0" w:tplc="BEAAF812">
      <w:start w:val="2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CB2354E"/>
    <w:multiLevelType w:val="hybridMultilevel"/>
    <w:tmpl w:val="6E563DB4"/>
    <w:lvl w:ilvl="0" w:tplc="2840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FA2591C"/>
    <w:multiLevelType w:val="hybridMultilevel"/>
    <w:tmpl w:val="9F866354"/>
    <w:lvl w:ilvl="0" w:tplc="F2705646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FE1658F"/>
    <w:multiLevelType w:val="hybridMultilevel"/>
    <w:tmpl w:val="7C100AF8"/>
    <w:lvl w:ilvl="0" w:tplc="7990FC3E">
      <w:start w:val="1"/>
      <w:numFmt w:val="decimal"/>
      <w:lvlText w:val="(%1)"/>
      <w:lvlJc w:val="left"/>
      <w:pPr>
        <w:tabs>
          <w:tab w:val="num" w:pos="34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1912B90"/>
    <w:multiLevelType w:val="hybridMultilevel"/>
    <w:tmpl w:val="8C5AF1CA"/>
    <w:lvl w:ilvl="0" w:tplc="2840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ACC233FE">
      <w:numFmt w:val="bullet"/>
      <w:lvlText w:val="–"/>
      <w:lvlJc w:val="left"/>
      <w:pPr>
        <w:tabs>
          <w:tab w:val="num" w:pos="1364"/>
        </w:tabs>
        <w:ind w:left="1364" w:hanging="284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2CF4D0C"/>
    <w:multiLevelType w:val="hybridMultilevel"/>
    <w:tmpl w:val="21C845BA"/>
    <w:lvl w:ilvl="0" w:tplc="E764A1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E764A13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87E4169"/>
    <w:multiLevelType w:val="hybridMultilevel"/>
    <w:tmpl w:val="14BE423E"/>
    <w:lvl w:ilvl="0" w:tplc="F2705646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8E07736"/>
    <w:multiLevelType w:val="hybridMultilevel"/>
    <w:tmpl w:val="B08EB208"/>
    <w:lvl w:ilvl="0" w:tplc="C0FC0122">
      <w:start w:val="1"/>
      <w:numFmt w:val="decimal"/>
      <w:lvlText w:val="(%1)"/>
      <w:lvlJc w:val="left"/>
      <w:pPr>
        <w:ind w:left="720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FF108A"/>
    <w:multiLevelType w:val="hybridMultilevel"/>
    <w:tmpl w:val="A8F8B0EC"/>
    <w:lvl w:ilvl="0" w:tplc="612EA6F0">
      <w:start w:val="1"/>
      <w:numFmt w:val="lowerLetter"/>
      <w:lvlText w:val="%1)"/>
      <w:lvlJc w:val="left"/>
      <w:pPr>
        <w:tabs>
          <w:tab w:val="num" w:pos="284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112375C"/>
    <w:multiLevelType w:val="hybridMultilevel"/>
    <w:tmpl w:val="E118F268"/>
    <w:lvl w:ilvl="0" w:tplc="190E927A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5343773"/>
    <w:multiLevelType w:val="singleLevel"/>
    <w:tmpl w:val="4B044704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23" w15:restartNumberingAfterBreak="0">
    <w:nsid w:val="66896F27"/>
    <w:multiLevelType w:val="hybridMultilevel"/>
    <w:tmpl w:val="DC1A79BC"/>
    <w:lvl w:ilvl="0" w:tplc="28407E6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83C0D0D"/>
    <w:multiLevelType w:val="hybridMultilevel"/>
    <w:tmpl w:val="D5DAA20E"/>
    <w:lvl w:ilvl="0" w:tplc="F2705646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9B523B2"/>
    <w:multiLevelType w:val="hybridMultilevel"/>
    <w:tmpl w:val="6728EECE"/>
    <w:lvl w:ilvl="0" w:tplc="3DA093E6">
      <w:start w:val="3"/>
      <w:numFmt w:val="decimal"/>
      <w:lvlText w:val="(%1)"/>
      <w:lvlJc w:val="left"/>
      <w:pPr>
        <w:tabs>
          <w:tab w:val="num" w:pos="360"/>
        </w:tabs>
        <w:ind w:left="0" w:firstLine="0"/>
      </w:pPr>
      <w:rPr>
        <w:rFonts w:hint="default"/>
        <w:b w:val="0"/>
        <w:i w:val="0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EF87760"/>
    <w:multiLevelType w:val="hybridMultilevel"/>
    <w:tmpl w:val="04F6B22C"/>
    <w:lvl w:ilvl="0" w:tplc="3104B602">
      <w:start w:val="3"/>
      <w:numFmt w:val="decimal"/>
      <w:lvlText w:val="(%1)"/>
      <w:lvlJc w:val="left"/>
      <w:pPr>
        <w:ind w:left="1637" w:hanging="360"/>
      </w:pPr>
      <w:rPr>
        <w:rFonts w:ascii="Times New Roman" w:hAnsi="Times New Roman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2717" w:hanging="360"/>
      </w:pPr>
    </w:lvl>
    <w:lvl w:ilvl="2" w:tplc="0405001B" w:tentative="1">
      <w:start w:val="1"/>
      <w:numFmt w:val="lowerRoman"/>
      <w:lvlText w:val="%3."/>
      <w:lvlJc w:val="right"/>
      <w:pPr>
        <w:ind w:left="3437" w:hanging="180"/>
      </w:pPr>
    </w:lvl>
    <w:lvl w:ilvl="3" w:tplc="0405000F" w:tentative="1">
      <w:start w:val="1"/>
      <w:numFmt w:val="decimal"/>
      <w:lvlText w:val="%4."/>
      <w:lvlJc w:val="left"/>
      <w:pPr>
        <w:ind w:left="4157" w:hanging="360"/>
      </w:pPr>
    </w:lvl>
    <w:lvl w:ilvl="4" w:tplc="04050019" w:tentative="1">
      <w:start w:val="1"/>
      <w:numFmt w:val="lowerLetter"/>
      <w:lvlText w:val="%5."/>
      <w:lvlJc w:val="left"/>
      <w:pPr>
        <w:ind w:left="4877" w:hanging="360"/>
      </w:pPr>
    </w:lvl>
    <w:lvl w:ilvl="5" w:tplc="0405001B" w:tentative="1">
      <w:start w:val="1"/>
      <w:numFmt w:val="lowerRoman"/>
      <w:lvlText w:val="%6."/>
      <w:lvlJc w:val="right"/>
      <w:pPr>
        <w:ind w:left="5597" w:hanging="180"/>
      </w:pPr>
    </w:lvl>
    <w:lvl w:ilvl="6" w:tplc="0405000F" w:tentative="1">
      <w:start w:val="1"/>
      <w:numFmt w:val="decimal"/>
      <w:lvlText w:val="%7."/>
      <w:lvlJc w:val="left"/>
      <w:pPr>
        <w:ind w:left="6317" w:hanging="360"/>
      </w:pPr>
    </w:lvl>
    <w:lvl w:ilvl="7" w:tplc="04050019" w:tentative="1">
      <w:start w:val="1"/>
      <w:numFmt w:val="lowerLetter"/>
      <w:lvlText w:val="%8."/>
      <w:lvlJc w:val="left"/>
      <w:pPr>
        <w:ind w:left="7037" w:hanging="360"/>
      </w:pPr>
    </w:lvl>
    <w:lvl w:ilvl="8" w:tplc="0405001B" w:tentative="1">
      <w:start w:val="1"/>
      <w:numFmt w:val="lowerRoman"/>
      <w:lvlText w:val="%9."/>
      <w:lvlJc w:val="right"/>
      <w:pPr>
        <w:ind w:left="7757" w:hanging="180"/>
      </w:pPr>
    </w:lvl>
  </w:abstractNum>
  <w:abstractNum w:abstractNumId="27" w15:restartNumberingAfterBreak="0">
    <w:nsid w:val="73A54EDE"/>
    <w:multiLevelType w:val="hybridMultilevel"/>
    <w:tmpl w:val="9AEA94F6"/>
    <w:lvl w:ilvl="0" w:tplc="F98E5A1E">
      <w:start w:val="1"/>
      <w:numFmt w:val="ordin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5793C"/>
    <w:multiLevelType w:val="singleLevel"/>
    <w:tmpl w:val="1408DB78"/>
    <w:lvl w:ilvl="0">
      <w:start w:val="1"/>
      <w:numFmt w:val="lowerLetter"/>
      <w:lvlText w:val="%1)"/>
      <w:lvlJc w:val="left"/>
      <w:pPr>
        <w:tabs>
          <w:tab w:val="num" w:pos="357"/>
        </w:tabs>
        <w:ind w:left="0" w:firstLine="0"/>
      </w:pPr>
    </w:lvl>
  </w:abstractNum>
  <w:abstractNum w:abstractNumId="29" w15:restartNumberingAfterBreak="0">
    <w:nsid w:val="7A8757D4"/>
    <w:multiLevelType w:val="hybridMultilevel"/>
    <w:tmpl w:val="57B07E32"/>
    <w:lvl w:ilvl="0" w:tplc="22E04D56">
      <w:start w:val="6"/>
      <w:numFmt w:val="decimal"/>
      <w:lvlText w:val="(%1)"/>
      <w:lvlJc w:val="left"/>
      <w:pPr>
        <w:tabs>
          <w:tab w:val="num" w:pos="340"/>
        </w:tabs>
        <w:ind w:left="0" w:firstLine="0"/>
      </w:p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E956D3D"/>
    <w:multiLevelType w:val="hybridMultilevel"/>
    <w:tmpl w:val="18BC2E2C"/>
    <w:lvl w:ilvl="0" w:tplc="5972E900">
      <w:start w:val="1"/>
      <w:numFmt w:val="bullet"/>
      <w:lvlText w:val="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6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7"/>
  </w:num>
  <w:num w:numId="6">
    <w:abstractNumId w:val="13"/>
  </w:num>
  <w:num w:numId="7">
    <w:abstractNumId w:val="5"/>
  </w:num>
  <w:num w:numId="8">
    <w:abstractNumId w:val="30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/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0">
    <w:abstractNumId w:val="0"/>
  </w:num>
  <w:num w:numId="11">
    <w:abstractNumId w:val="4"/>
  </w:num>
  <w:num w:numId="1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0"/>
    <w:lvlOverride w:ilvl="0">
      <w:startOverride w:val="1"/>
    </w:lvlOverride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  <w:lvlOverride w:ilvl="0">
      <w:startOverride w:val="1"/>
    </w:lvlOverride>
  </w:num>
  <w:num w:numId="22">
    <w:abstractNumId w:val="2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8"/>
    <w:lvlOverride w:ilvl="0">
      <w:startOverride w:val="1"/>
    </w:lvlOverride>
  </w:num>
  <w:num w:numId="25">
    <w:abstractNumId w:val="11"/>
  </w:num>
  <w:num w:numId="2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2"/>
    <w:lvlOverride w:ilvl="0">
      <w:startOverride w:val="1"/>
    </w:lvlOverride>
  </w:num>
  <w:num w:numId="29">
    <w:abstractNumId w:val="6"/>
    <w:lvlOverride w:ilvl="0">
      <w:startOverride w:val="1"/>
    </w:lvlOverride>
  </w:num>
  <w:num w:numId="30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5"/>
  </w:num>
  <w:num w:numId="3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6"/>
  </w:num>
  <w:num w:numId="35">
    <w:abstractNumId w:val="25"/>
  </w:num>
  <w:num w:numId="36">
    <w:abstractNumId w:val="2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357"/>
  <w:hyphenationZone w:val="425"/>
  <w:noPunctuationKerning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07DC"/>
    <w:rsid w:val="000056CB"/>
    <w:rsid w:val="000133B7"/>
    <w:rsid w:val="0001640B"/>
    <w:rsid w:val="000254B8"/>
    <w:rsid w:val="00030563"/>
    <w:rsid w:val="0003124F"/>
    <w:rsid w:val="000315D9"/>
    <w:rsid w:val="000375FD"/>
    <w:rsid w:val="00041FF6"/>
    <w:rsid w:val="00043669"/>
    <w:rsid w:val="000440E4"/>
    <w:rsid w:val="00044D1A"/>
    <w:rsid w:val="000455C6"/>
    <w:rsid w:val="000471EF"/>
    <w:rsid w:val="0005325E"/>
    <w:rsid w:val="0005624E"/>
    <w:rsid w:val="00057D00"/>
    <w:rsid w:val="00060F4D"/>
    <w:rsid w:val="00081182"/>
    <w:rsid w:val="0008508F"/>
    <w:rsid w:val="0008791C"/>
    <w:rsid w:val="00091838"/>
    <w:rsid w:val="00091C78"/>
    <w:rsid w:val="00094710"/>
    <w:rsid w:val="000A0DFB"/>
    <w:rsid w:val="000A22B4"/>
    <w:rsid w:val="000B07F4"/>
    <w:rsid w:val="000B3F4B"/>
    <w:rsid w:val="000B6E8A"/>
    <w:rsid w:val="000B79D1"/>
    <w:rsid w:val="000C0726"/>
    <w:rsid w:val="000C602F"/>
    <w:rsid w:val="000C6602"/>
    <w:rsid w:val="000D0264"/>
    <w:rsid w:val="000E16C6"/>
    <w:rsid w:val="000E2778"/>
    <w:rsid w:val="000F05F5"/>
    <w:rsid w:val="000F7099"/>
    <w:rsid w:val="00107F26"/>
    <w:rsid w:val="001141B0"/>
    <w:rsid w:val="001157FC"/>
    <w:rsid w:val="0013008B"/>
    <w:rsid w:val="00134926"/>
    <w:rsid w:val="00143D71"/>
    <w:rsid w:val="001471BA"/>
    <w:rsid w:val="00147AF0"/>
    <w:rsid w:val="00155D95"/>
    <w:rsid w:val="00161A87"/>
    <w:rsid w:val="00161DDB"/>
    <w:rsid w:val="00165476"/>
    <w:rsid w:val="0018072A"/>
    <w:rsid w:val="0018105C"/>
    <w:rsid w:val="001940BF"/>
    <w:rsid w:val="001B3AFC"/>
    <w:rsid w:val="001B557C"/>
    <w:rsid w:val="001B55ED"/>
    <w:rsid w:val="001C0B8B"/>
    <w:rsid w:val="001C27F1"/>
    <w:rsid w:val="001C35FB"/>
    <w:rsid w:val="001C4203"/>
    <w:rsid w:val="001C6FD7"/>
    <w:rsid w:val="001D4B7E"/>
    <w:rsid w:val="001E28B5"/>
    <w:rsid w:val="001E476C"/>
    <w:rsid w:val="001F79B2"/>
    <w:rsid w:val="002050E8"/>
    <w:rsid w:val="0020740F"/>
    <w:rsid w:val="00214534"/>
    <w:rsid w:val="00215426"/>
    <w:rsid w:val="00216EAB"/>
    <w:rsid w:val="00220B4F"/>
    <w:rsid w:val="0023417A"/>
    <w:rsid w:val="00237A4C"/>
    <w:rsid w:val="00241BC6"/>
    <w:rsid w:val="002458F6"/>
    <w:rsid w:val="002527FA"/>
    <w:rsid w:val="00257E79"/>
    <w:rsid w:val="00273ADB"/>
    <w:rsid w:val="00273F2E"/>
    <w:rsid w:val="00292492"/>
    <w:rsid w:val="00293788"/>
    <w:rsid w:val="002B0103"/>
    <w:rsid w:val="002B57FB"/>
    <w:rsid w:val="002C1102"/>
    <w:rsid w:val="0030358C"/>
    <w:rsid w:val="00317186"/>
    <w:rsid w:val="003203E9"/>
    <w:rsid w:val="00324F0E"/>
    <w:rsid w:val="003252CA"/>
    <w:rsid w:val="00327C67"/>
    <w:rsid w:val="0033214A"/>
    <w:rsid w:val="003507D3"/>
    <w:rsid w:val="0035359A"/>
    <w:rsid w:val="003603A4"/>
    <w:rsid w:val="00360731"/>
    <w:rsid w:val="00363608"/>
    <w:rsid w:val="00365785"/>
    <w:rsid w:val="00377548"/>
    <w:rsid w:val="00391A01"/>
    <w:rsid w:val="003A3ADA"/>
    <w:rsid w:val="003A5F49"/>
    <w:rsid w:val="003B0729"/>
    <w:rsid w:val="003C19A4"/>
    <w:rsid w:val="003C7F1E"/>
    <w:rsid w:val="003D0219"/>
    <w:rsid w:val="003E737A"/>
    <w:rsid w:val="003E78B4"/>
    <w:rsid w:val="003F3DEA"/>
    <w:rsid w:val="00405980"/>
    <w:rsid w:val="00410813"/>
    <w:rsid w:val="004155D2"/>
    <w:rsid w:val="0041617C"/>
    <w:rsid w:val="00422BA8"/>
    <w:rsid w:val="00435188"/>
    <w:rsid w:val="00443B8A"/>
    <w:rsid w:val="0044464E"/>
    <w:rsid w:val="00452C58"/>
    <w:rsid w:val="00460E93"/>
    <w:rsid w:val="00463DB1"/>
    <w:rsid w:val="00472716"/>
    <w:rsid w:val="004811F2"/>
    <w:rsid w:val="00487406"/>
    <w:rsid w:val="004A1F23"/>
    <w:rsid w:val="004B620D"/>
    <w:rsid w:val="004D21A2"/>
    <w:rsid w:val="004E0DBB"/>
    <w:rsid w:val="004E29F5"/>
    <w:rsid w:val="004E5504"/>
    <w:rsid w:val="004F2C0D"/>
    <w:rsid w:val="00507707"/>
    <w:rsid w:val="00507D56"/>
    <w:rsid w:val="00513911"/>
    <w:rsid w:val="00514F22"/>
    <w:rsid w:val="00525E32"/>
    <w:rsid w:val="00527439"/>
    <w:rsid w:val="00537527"/>
    <w:rsid w:val="00537943"/>
    <w:rsid w:val="00544100"/>
    <w:rsid w:val="00544BEA"/>
    <w:rsid w:val="0054640D"/>
    <w:rsid w:val="00546783"/>
    <w:rsid w:val="00551C5D"/>
    <w:rsid w:val="00553A91"/>
    <w:rsid w:val="00560E5D"/>
    <w:rsid w:val="005618F7"/>
    <w:rsid w:val="00563A3C"/>
    <w:rsid w:val="00567AF3"/>
    <w:rsid w:val="00570848"/>
    <w:rsid w:val="005836EF"/>
    <w:rsid w:val="005855C8"/>
    <w:rsid w:val="005910F9"/>
    <w:rsid w:val="00594B48"/>
    <w:rsid w:val="005A1A05"/>
    <w:rsid w:val="005B00A8"/>
    <w:rsid w:val="005B1FEA"/>
    <w:rsid w:val="005C5128"/>
    <w:rsid w:val="005E2B9F"/>
    <w:rsid w:val="005E626C"/>
    <w:rsid w:val="006229E0"/>
    <w:rsid w:val="00646EA9"/>
    <w:rsid w:val="00651472"/>
    <w:rsid w:val="006708FF"/>
    <w:rsid w:val="00676537"/>
    <w:rsid w:val="00683A89"/>
    <w:rsid w:val="006846E1"/>
    <w:rsid w:val="00685A42"/>
    <w:rsid w:val="00692204"/>
    <w:rsid w:val="006927B4"/>
    <w:rsid w:val="006B5FD0"/>
    <w:rsid w:val="006C111D"/>
    <w:rsid w:val="006C1788"/>
    <w:rsid w:val="006F1A4B"/>
    <w:rsid w:val="007005FF"/>
    <w:rsid w:val="00703445"/>
    <w:rsid w:val="00710F64"/>
    <w:rsid w:val="0071514F"/>
    <w:rsid w:val="00732891"/>
    <w:rsid w:val="007376AA"/>
    <w:rsid w:val="00741178"/>
    <w:rsid w:val="00752A31"/>
    <w:rsid w:val="00753D28"/>
    <w:rsid w:val="00754E6E"/>
    <w:rsid w:val="007706D9"/>
    <w:rsid w:val="0077364E"/>
    <w:rsid w:val="00786875"/>
    <w:rsid w:val="00791C06"/>
    <w:rsid w:val="007A2BBB"/>
    <w:rsid w:val="007A415D"/>
    <w:rsid w:val="007A6DAD"/>
    <w:rsid w:val="007B3B3A"/>
    <w:rsid w:val="007C0A5A"/>
    <w:rsid w:val="007C1C5E"/>
    <w:rsid w:val="007D501D"/>
    <w:rsid w:val="007E1CE5"/>
    <w:rsid w:val="007E2FCC"/>
    <w:rsid w:val="007F347D"/>
    <w:rsid w:val="00814C83"/>
    <w:rsid w:val="0084320C"/>
    <w:rsid w:val="00844EED"/>
    <w:rsid w:val="00851482"/>
    <w:rsid w:val="00854230"/>
    <w:rsid w:val="008561A3"/>
    <w:rsid w:val="008571AB"/>
    <w:rsid w:val="008714DC"/>
    <w:rsid w:val="008761CF"/>
    <w:rsid w:val="00876E35"/>
    <w:rsid w:val="00884FEF"/>
    <w:rsid w:val="00887F82"/>
    <w:rsid w:val="00897340"/>
    <w:rsid w:val="008A2664"/>
    <w:rsid w:val="008A333C"/>
    <w:rsid w:val="008A5D89"/>
    <w:rsid w:val="008A62D1"/>
    <w:rsid w:val="008B0C70"/>
    <w:rsid w:val="008B3A1C"/>
    <w:rsid w:val="008B3E9F"/>
    <w:rsid w:val="008B3FA5"/>
    <w:rsid w:val="008B6766"/>
    <w:rsid w:val="008D11B4"/>
    <w:rsid w:val="008D17C0"/>
    <w:rsid w:val="008E1210"/>
    <w:rsid w:val="008E2497"/>
    <w:rsid w:val="008F2E99"/>
    <w:rsid w:val="009069AF"/>
    <w:rsid w:val="009077B4"/>
    <w:rsid w:val="0091053C"/>
    <w:rsid w:val="00920074"/>
    <w:rsid w:val="00927D92"/>
    <w:rsid w:val="009309C9"/>
    <w:rsid w:val="00931F28"/>
    <w:rsid w:val="00934DC0"/>
    <w:rsid w:val="00947A59"/>
    <w:rsid w:val="00955BF6"/>
    <w:rsid w:val="00955D70"/>
    <w:rsid w:val="009607DC"/>
    <w:rsid w:val="0096195A"/>
    <w:rsid w:val="00964950"/>
    <w:rsid w:val="0097461E"/>
    <w:rsid w:val="00996924"/>
    <w:rsid w:val="00996D30"/>
    <w:rsid w:val="009A3ED5"/>
    <w:rsid w:val="009A7774"/>
    <w:rsid w:val="009B1380"/>
    <w:rsid w:val="009B46DA"/>
    <w:rsid w:val="009B4A34"/>
    <w:rsid w:val="009B4B55"/>
    <w:rsid w:val="009B7B29"/>
    <w:rsid w:val="009C1902"/>
    <w:rsid w:val="009C709E"/>
    <w:rsid w:val="009C78FD"/>
    <w:rsid w:val="009D0529"/>
    <w:rsid w:val="009D439D"/>
    <w:rsid w:val="009D489D"/>
    <w:rsid w:val="009D5657"/>
    <w:rsid w:val="009E0254"/>
    <w:rsid w:val="009E4E9C"/>
    <w:rsid w:val="009E50B9"/>
    <w:rsid w:val="009E722E"/>
    <w:rsid w:val="009F1D1E"/>
    <w:rsid w:val="009F62D5"/>
    <w:rsid w:val="009F6E9B"/>
    <w:rsid w:val="00A1394A"/>
    <w:rsid w:val="00A22A54"/>
    <w:rsid w:val="00A24242"/>
    <w:rsid w:val="00A30A87"/>
    <w:rsid w:val="00A33C7B"/>
    <w:rsid w:val="00A361A8"/>
    <w:rsid w:val="00A368AA"/>
    <w:rsid w:val="00A36AAA"/>
    <w:rsid w:val="00A570CD"/>
    <w:rsid w:val="00A80102"/>
    <w:rsid w:val="00A91736"/>
    <w:rsid w:val="00A945D7"/>
    <w:rsid w:val="00AA454D"/>
    <w:rsid w:val="00AB3E9F"/>
    <w:rsid w:val="00AD01E0"/>
    <w:rsid w:val="00AD085A"/>
    <w:rsid w:val="00AF2C36"/>
    <w:rsid w:val="00AF2D2E"/>
    <w:rsid w:val="00AF64DD"/>
    <w:rsid w:val="00B07EDA"/>
    <w:rsid w:val="00B1255B"/>
    <w:rsid w:val="00B13E12"/>
    <w:rsid w:val="00B15988"/>
    <w:rsid w:val="00B234BB"/>
    <w:rsid w:val="00B40176"/>
    <w:rsid w:val="00B42225"/>
    <w:rsid w:val="00B5317A"/>
    <w:rsid w:val="00B54537"/>
    <w:rsid w:val="00B54FE3"/>
    <w:rsid w:val="00B572F1"/>
    <w:rsid w:val="00B64433"/>
    <w:rsid w:val="00B725E1"/>
    <w:rsid w:val="00B84918"/>
    <w:rsid w:val="00B87237"/>
    <w:rsid w:val="00B87628"/>
    <w:rsid w:val="00B905DA"/>
    <w:rsid w:val="00BA02C9"/>
    <w:rsid w:val="00BA7F0A"/>
    <w:rsid w:val="00BB4137"/>
    <w:rsid w:val="00BC4249"/>
    <w:rsid w:val="00BC7549"/>
    <w:rsid w:val="00BD26B7"/>
    <w:rsid w:val="00BD37BA"/>
    <w:rsid w:val="00BD53E2"/>
    <w:rsid w:val="00BD7085"/>
    <w:rsid w:val="00BF74E4"/>
    <w:rsid w:val="00C00454"/>
    <w:rsid w:val="00C03A8E"/>
    <w:rsid w:val="00C05B74"/>
    <w:rsid w:val="00C05CF3"/>
    <w:rsid w:val="00C16012"/>
    <w:rsid w:val="00C160B4"/>
    <w:rsid w:val="00C203F0"/>
    <w:rsid w:val="00C21D0B"/>
    <w:rsid w:val="00C22992"/>
    <w:rsid w:val="00C22D9A"/>
    <w:rsid w:val="00C240D8"/>
    <w:rsid w:val="00C3546C"/>
    <w:rsid w:val="00C36342"/>
    <w:rsid w:val="00C52E77"/>
    <w:rsid w:val="00C541D9"/>
    <w:rsid w:val="00C83A8D"/>
    <w:rsid w:val="00C8701D"/>
    <w:rsid w:val="00C920BB"/>
    <w:rsid w:val="00C97A4B"/>
    <w:rsid w:val="00CC5FF9"/>
    <w:rsid w:val="00CD081C"/>
    <w:rsid w:val="00CF1632"/>
    <w:rsid w:val="00CF2E95"/>
    <w:rsid w:val="00D02450"/>
    <w:rsid w:val="00D0284C"/>
    <w:rsid w:val="00D21856"/>
    <w:rsid w:val="00D23293"/>
    <w:rsid w:val="00D32E65"/>
    <w:rsid w:val="00D34AF2"/>
    <w:rsid w:val="00D35450"/>
    <w:rsid w:val="00D42323"/>
    <w:rsid w:val="00D42D4B"/>
    <w:rsid w:val="00D515FB"/>
    <w:rsid w:val="00D54994"/>
    <w:rsid w:val="00D56F6E"/>
    <w:rsid w:val="00D6794B"/>
    <w:rsid w:val="00D85757"/>
    <w:rsid w:val="00D87259"/>
    <w:rsid w:val="00DA02C0"/>
    <w:rsid w:val="00DA580C"/>
    <w:rsid w:val="00DB1413"/>
    <w:rsid w:val="00DB45F4"/>
    <w:rsid w:val="00DB638A"/>
    <w:rsid w:val="00DC4CDE"/>
    <w:rsid w:val="00DC54E9"/>
    <w:rsid w:val="00DC68B2"/>
    <w:rsid w:val="00DC6B52"/>
    <w:rsid w:val="00DE2175"/>
    <w:rsid w:val="00DE5804"/>
    <w:rsid w:val="00DE74C9"/>
    <w:rsid w:val="00DF7F59"/>
    <w:rsid w:val="00E10D1C"/>
    <w:rsid w:val="00E16D19"/>
    <w:rsid w:val="00E317B3"/>
    <w:rsid w:val="00E36CE9"/>
    <w:rsid w:val="00E40D2A"/>
    <w:rsid w:val="00E425B1"/>
    <w:rsid w:val="00E5313B"/>
    <w:rsid w:val="00E548A2"/>
    <w:rsid w:val="00E54D04"/>
    <w:rsid w:val="00E57554"/>
    <w:rsid w:val="00E644C5"/>
    <w:rsid w:val="00E745EF"/>
    <w:rsid w:val="00E74DCA"/>
    <w:rsid w:val="00E85791"/>
    <w:rsid w:val="00E95CAF"/>
    <w:rsid w:val="00E96BC8"/>
    <w:rsid w:val="00EA455F"/>
    <w:rsid w:val="00EB4001"/>
    <w:rsid w:val="00EB589C"/>
    <w:rsid w:val="00EC4329"/>
    <w:rsid w:val="00EC4992"/>
    <w:rsid w:val="00ED4EA1"/>
    <w:rsid w:val="00ED5925"/>
    <w:rsid w:val="00ED7090"/>
    <w:rsid w:val="00ED79D3"/>
    <w:rsid w:val="00EE5E42"/>
    <w:rsid w:val="00EE5E5C"/>
    <w:rsid w:val="00F057A1"/>
    <w:rsid w:val="00F25F42"/>
    <w:rsid w:val="00F31BB9"/>
    <w:rsid w:val="00F34578"/>
    <w:rsid w:val="00F40C18"/>
    <w:rsid w:val="00F419A9"/>
    <w:rsid w:val="00F42580"/>
    <w:rsid w:val="00F53BE4"/>
    <w:rsid w:val="00F56DA2"/>
    <w:rsid w:val="00F61356"/>
    <w:rsid w:val="00F62E1D"/>
    <w:rsid w:val="00F63480"/>
    <w:rsid w:val="00F81DC3"/>
    <w:rsid w:val="00F83812"/>
    <w:rsid w:val="00F84FF5"/>
    <w:rsid w:val="00F85BD0"/>
    <w:rsid w:val="00F86A70"/>
    <w:rsid w:val="00F8778C"/>
    <w:rsid w:val="00F92670"/>
    <w:rsid w:val="00F934B2"/>
    <w:rsid w:val="00F937EF"/>
    <w:rsid w:val="00F94026"/>
    <w:rsid w:val="00FA4343"/>
    <w:rsid w:val="00FA6CFB"/>
    <w:rsid w:val="00FB4760"/>
    <w:rsid w:val="00FB5E75"/>
    <w:rsid w:val="00FB72EC"/>
    <w:rsid w:val="00FB7B9A"/>
    <w:rsid w:val="00FC00BA"/>
    <w:rsid w:val="00FD0ECF"/>
    <w:rsid w:val="00FD1DCF"/>
    <w:rsid w:val="00FD3810"/>
    <w:rsid w:val="00FD60E6"/>
    <w:rsid w:val="00FE59EE"/>
    <w:rsid w:val="00FE5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52291D0"/>
  <w15:chartTrackingRefBased/>
  <w15:docId w15:val="{C596F3E5-251C-4A5D-B2C4-A2E890FCA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0375FD"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jc w:val="center"/>
      <w:outlineLvl w:val="0"/>
    </w:pPr>
    <w:rPr>
      <w:b/>
      <w:sz w:val="22"/>
      <w:szCs w:val="20"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noProof/>
    </w:rPr>
  </w:style>
  <w:style w:type="paragraph" w:styleId="Nadpis3">
    <w:name w:val="heading 3"/>
    <w:basedOn w:val="Normln"/>
    <w:next w:val="Normln"/>
    <w:qFormat/>
    <w:pPr>
      <w:keepNext/>
      <w:outlineLvl w:val="2"/>
    </w:pPr>
    <w:rPr>
      <w:b/>
      <w:bCs/>
    </w:rPr>
  </w:style>
  <w:style w:type="paragraph" w:styleId="Nadpis5">
    <w:name w:val="heading 5"/>
    <w:basedOn w:val="Normln"/>
    <w:next w:val="Normln"/>
    <w:qFormat/>
    <w:pPr>
      <w:keepNext/>
      <w:jc w:val="center"/>
      <w:outlineLvl w:val="4"/>
    </w:pPr>
    <w:rPr>
      <w:b/>
      <w:spacing w:val="60"/>
      <w:sz w:val="52"/>
      <w:szCs w:val="20"/>
    </w:rPr>
  </w:style>
  <w:style w:type="paragraph" w:styleId="Nadpis6">
    <w:name w:val="heading 6"/>
    <w:basedOn w:val="Normln"/>
    <w:next w:val="Normln"/>
    <w:qFormat/>
    <w:pPr>
      <w:keepNext/>
      <w:jc w:val="center"/>
      <w:outlineLvl w:val="5"/>
    </w:pPr>
    <w:rPr>
      <w:spacing w:val="60"/>
      <w:sz w:val="36"/>
      <w:szCs w:val="20"/>
    </w:rPr>
  </w:style>
  <w:style w:type="paragraph" w:styleId="Nadpis7">
    <w:name w:val="heading 7"/>
    <w:basedOn w:val="Normln"/>
    <w:next w:val="Normln"/>
    <w:qFormat/>
    <w:pPr>
      <w:keepNext/>
      <w:outlineLvl w:val="6"/>
    </w:pPr>
    <w:rPr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zev">
    <w:name w:val="Title"/>
    <w:basedOn w:val="Normln"/>
    <w:link w:val="NzevChar"/>
    <w:qFormat/>
    <w:pPr>
      <w:jc w:val="center"/>
    </w:pPr>
    <w:rPr>
      <w:sz w:val="52"/>
      <w:szCs w:val="20"/>
    </w:rPr>
  </w:style>
  <w:style w:type="paragraph" w:styleId="Zkladntext">
    <w:name w:val="Body Text"/>
    <w:basedOn w:val="Normln"/>
    <w:link w:val="ZkladntextChar"/>
    <w:rPr>
      <w:sz w:val="22"/>
    </w:rPr>
  </w:style>
  <w:style w:type="paragraph" w:styleId="Zkladntext2">
    <w:name w:val="Body Text 2"/>
    <w:basedOn w:val="Normln"/>
    <w:link w:val="Zkladntext2Char"/>
    <w:pPr>
      <w:jc w:val="center"/>
    </w:pPr>
    <w:rPr>
      <w:sz w:val="22"/>
    </w:rPr>
  </w:style>
  <w:style w:type="paragraph" w:styleId="Zkladntext3">
    <w:name w:val="Body Text 3"/>
    <w:basedOn w:val="Normln"/>
    <w:pPr>
      <w:jc w:val="both"/>
    </w:pPr>
    <w:rPr>
      <w:sz w:val="22"/>
    </w:rPr>
  </w:style>
  <w:style w:type="paragraph" w:styleId="Zkladntextodsazen">
    <w:name w:val="Body Text Indent"/>
    <w:basedOn w:val="Normln"/>
    <w:pPr>
      <w:ind w:left="357"/>
      <w:jc w:val="both"/>
    </w:pPr>
    <w:rPr>
      <w:sz w:val="22"/>
    </w:rPr>
  </w:style>
  <w:style w:type="character" w:styleId="Siln">
    <w:name w:val="Strong"/>
    <w:qFormat/>
    <w:rPr>
      <w:b/>
      <w:bCs/>
    </w:rPr>
  </w:style>
  <w:style w:type="paragraph" w:styleId="Textbubliny">
    <w:name w:val="Balloon Text"/>
    <w:basedOn w:val="Normln"/>
    <w:link w:val="TextbublinyChar"/>
    <w:semiHidden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odsazen3">
    <w:name w:val="Body Text Indent 3"/>
    <w:basedOn w:val="Normln"/>
    <w:pPr>
      <w:ind w:left="426"/>
      <w:jc w:val="both"/>
    </w:pPr>
    <w:rPr>
      <w:sz w:val="22"/>
      <w:szCs w:val="20"/>
    </w:rPr>
  </w:style>
  <w:style w:type="paragraph" w:customStyle="1" w:styleId="Zkladntext21">
    <w:name w:val="Základní text 21"/>
    <w:basedOn w:val="Normln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ZkladntextChar">
    <w:name w:val="Základní text Char"/>
    <w:link w:val="Zkladntext"/>
    <w:rsid w:val="007005FF"/>
    <w:rPr>
      <w:sz w:val="22"/>
      <w:szCs w:val="24"/>
    </w:rPr>
  </w:style>
  <w:style w:type="paragraph" w:styleId="Zhlav">
    <w:name w:val="header"/>
    <w:basedOn w:val="Normln"/>
    <w:link w:val="ZhlavChar"/>
    <w:rsid w:val="00B13E12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rsid w:val="00B13E12"/>
    <w:rPr>
      <w:sz w:val="24"/>
      <w:szCs w:val="24"/>
    </w:rPr>
  </w:style>
  <w:style w:type="character" w:customStyle="1" w:styleId="ZpatChar">
    <w:name w:val="Zápatí Char"/>
    <w:link w:val="Zpat"/>
    <w:uiPriority w:val="99"/>
    <w:rsid w:val="00B13E12"/>
    <w:rPr>
      <w:sz w:val="24"/>
      <w:szCs w:val="24"/>
    </w:rPr>
  </w:style>
  <w:style w:type="paragraph" w:customStyle="1" w:styleId="Bezmezer1">
    <w:name w:val="Bez mezer1"/>
    <w:rsid w:val="009C709E"/>
    <w:rPr>
      <w:rFonts w:ascii="Calibri" w:hAnsi="Calibri"/>
      <w:sz w:val="22"/>
      <w:szCs w:val="22"/>
      <w:lang w:eastAsia="en-US"/>
    </w:rPr>
  </w:style>
  <w:style w:type="paragraph" w:customStyle="1" w:styleId="Zkladntext31">
    <w:name w:val="Základní text 31"/>
    <w:basedOn w:val="Normln"/>
    <w:rsid w:val="00B07EDA"/>
    <w:pPr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Zkladntext2Char">
    <w:name w:val="Základní text 2 Char"/>
    <w:link w:val="Zkladntext2"/>
    <w:rsid w:val="0018105C"/>
    <w:rPr>
      <w:sz w:val="22"/>
      <w:szCs w:val="24"/>
    </w:rPr>
  </w:style>
  <w:style w:type="paragraph" w:customStyle="1" w:styleId="Nadpis">
    <w:name w:val="Nadpis"/>
    <w:basedOn w:val="Normln"/>
    <w:next w:val="Zkladntext"/>
    <w:rsid w:val="00216EAB"/>
    <w:pPr>
      <w:widowControl w:val="0"/>
      <w:suppressAutoHyphens/>
      <w:overflowPunct w:val="0"/>
      <w:autoSpaceDE w:val="0"/>
      <w:spacing w:after="120"/>
      <w:jc w:val="center"/>
    </w:pPr>
    <w:rPr>
      <w:rFonts w:ascii="Arial" w:hAnsi="Arial" w:cs="Arial"/>
      <w:b/>
      <w:szCs w:val="20"/>
      <w:lang w:eastAsia="zh-CN"/>
    </w:rPr>
  </w:style>
  <w:style w:type="paragraph" w:styleId="Textpoznpodarou">
    <w:name w:val="footnote text"/>
    <w:basedOn w:val="Normln"/>
    <w:link w:val="TextpoznpodarouChar"/>
    <w:rsid w:val="00216EAB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rsid w:val="00216EAB"/>
  </w:style>
  <w:style w:type="character" w:styleId="Znakapoznpodarou">
    <w:name w:val="footnote reference"/>
    <w:rsid w:val="00216EAB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8B3FA5"/>
    <w:pPr>
      <w:ind w:left="708"/>
    </w:pPr>
  </w:style>
  <w:style w:type="paragraph" w:customStyle="1" w:styleId="Default">
    <w:name w:val="Default"/>
    <w:rsid w:val="008B3FA5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NzevChar">
    <w:name w:val="Název Char"/>
    <w:basedOn w:val="Standardnpsmoodstavce"/>
    <w:link w:val="Nzev"/>
    <w:rsid w:val="001D4B7E"/>
    <w:rPr>
      <w:sz w:val="52"/>
    </w:rPr>
  </w:style>
  <w:style w:type="paragraph" w:styleId="Bezmezer">
    <w:name w:val="No Spacing"/>
    <w:uiPriority w:val="1"/>
    <w:qFormat/>
    <w:rsid w:val="001D4B7E"/>
    <w:rPr>
      <w:rFonts w:ascii="Calibri" w:eastAsia="Calibri" w:hAnsi="Calibri"/>
      <w:sz w:val="22"/>
      <w:szCs w:val="22"/>
      <w:lang w:eastAsia="en-US"/>
    </w:rPr>
  </w:style>
  <w:style w:type="paragraph" w:customStyle="1" w:styleId="Zkladntext22">
    <w:name w:val="Základní text 22"/>
    <w:basedOn w:val="Normln"/>
    <w:rsid w:val="00BC4249"/>
    <w:pPr>
      <w:overflowPunct w:val="0"/>
      <w:autoSpaceDE w:val="0"/>
      <w:autoSpaceDN w:val="0"/>
      <w:adjustRightInd w:val="0"/>
      <w:jc w:val="both"/>
    </w:pPr>
    <w:rPr>
      <w:szCs w:val="20"/>
    </w:rPr>
  </w:style>
  <w:style w:type="character" w:customStyle="1" w:styleId="TextbublinyChar">
    <w:name w:val="Text bubliny Char"/>
    <w:basedOn w:val="Standardnpsmoodstavce"/>
    <w:link w:val="Textbubliny"/>
    <w:semiHidden/>
    <w:rsid w:val="00FA6C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398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7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5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32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1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5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56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4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565C92-B2CC-43E8-8C93-37B2E5443F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1074</Words>
  <Characters>6338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o registrovaných sportovcích</vt:lpstr>
    </vt:vector>
  </TitlesOfParts>
  <Company>Hewlett-Packard Company</Company>
  <LinksUpToDate>false</LinksUpToDate>
  <CharactersWithSpaces>7398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o registrovaných sportovcích</dc:title>
  <dc:subject/>
  <dc:creator>xxx</dc:creator>
  <cp:keywords/>
  <cp:lastModifiedBy>Kňákal Ladislav RNDr. (MPSV)</cp:lastModifiedBy>
  <cp:revision>5</cp:revision>
  <cp:lastPrinted>2023-01-13T21:06:00Z</cp:lastPrinted>
  <dcterms:created xsi:type="dcterms:W3CDTF">2023-01-13T20:25:00Z</dcterms:created>
  <dcterms:modified xsi:type="dcterms:W3CDTF">2023-01-13T21:07:00Z</dcterms:modified>
</cp:coreProperties>
</file>