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E1B" w:rsidRPr="00816B38" w:rsidRDefault="00E62BFD">
      <w:pPr>
        <w:rPr>
          <w:rFonts w:ascii="Times New Roman" w:hAnsi="Times New Roman" w:cs="Times New Roman"/>
          <w:b/>
          <w:color w:val="7030A0"/>
          <w:sz w:val="40"/>
        </w:rPr>
      </w:pPr>
      <w:r w:rsidRPr="00816B38">
        <w:rPr>
          <w:rFonts w:ascii="Times New Roman" w:hAnsi="Times New Roman" w:cs="Times New Roman"/>
          <w:b/>
          <w:color w:val="7030A0"/>
          <w:sz w:val="40"/>
        </w:rPr>
        <w:t>Informace pro účastníky MČR mužů a žen 2016</w:t>
      </w:r>
    </w:p>
    <w:p w:rsidR="00E62BFD" w:rsidRPr="00F03A01" w:rsidRDefault="00E62BFD">
      <w:pPr>
        <w:rPr>
          <w:rFonts w:ascii="Times New Roman" w:hAnsi="Times New Roman" w:cs="Times New Roman"/>
          <w:sz w:val="24"/>
        </w:rPr>
      </w:pPr>
      <w:r w:rsidRPr="00F03A01">
        <w:rPr>
          <w:rFonts w:ascii="Times New Roman" w:hAnsi="Times New Roman" w:cs="Times New Roman"/>
          <w:sz w:val="24"/>
        </w:rPr>
        <w:t>Dovolujeme si upozornit účastníky MČR mužů a žen na následující:</w:t>
      </w:r>
    </w:p>
    <w:p w:rsidR="00E62BFD" w:rsidRPr="00D96EC3" w:rsidRDefault="00E62BFD">
      <w:pPr>
        <w:rPr>
          <w:rFonts w:ascii="Times New Roman" w:hAnsi="Times New Roman" w:cs="Times New Roman"/>
          <w:b/>
          <w:color w:val="7030A0"/>
          <w:sz w:val="28"/>
          <w:u w:val="single"/>
        </w:rPr>
      </w:pPr>
      <w:r w:rsidRPr="00D96EC3">
        <w:rPr>
          <w:rFonts w:ascii="Times New Roman" w:hAnsi="Times New Roman" w:cs="Times New Roman"/>
          <w:b/>
          <w:color w:val="7030A0"/>
          <w:sz w:val="28"/>
          <w:highlight w:val="yellow"/>
          <w:u w:val="single"/>
        </w:rPr>
        <w:t>Soutěž ve vrhu koulí</w:t>
      </w:r>
    </w:p>
    <w:p w:rsidR="00E62BFD" w:rsidRDefault="00E62BFD">
      <w:pPr>
        <w:rPr>
          <w:rFonts w:ascii="Times New Roman" w:hAnsi="Times New Roman" w:cs="Times New Roman"/>
          <w:sz w:val="24"/>
          <w:szCs w:val="24"/>
        </w:rPr>
      </w:pPr>
      <w:r w:rsidRPr="00F03A01">
        <w:rPr>
          <w:rFonts w:ascii="Times New Roman" w:hAnsi="Times New Roman" w:cs="Times New Roman"/>
          <w:sz w:val="24"/>
        </w:rPr>
        <w:t xml:space="preserve">Probíhá dle rozpisu MČR v pátek 17. června na Žižkově náměstí. Vyzvedávání startovních čísel je </w:t>
      </w:r>
      <w:r w:rsidRPr="00F03A01">
        <w:rPr>
          <w:rFonts w:ascii="Times New Roman" w:hAnsi="Times New Roman" w:cs="Times New Roman"/>
          <w:sz w:val="24"/>
          <w:szCs w:val="24"/>
        </w:rPr>
        <w:t>v pátek 17. června 2016 od 14.00 do 16.00 hodin ve vestibulu Městského úřadu Tábor, Žižkovo náměstí 11, Tábor.</w:t>
      </w:r>
    </w:p>
    <w:p w:rsidR="00586332" w:rsidRPr="00586332" w:rsidRDefault="00586332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58633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Měření a vážení </w:t>
      </w:r>
    </w:p>
    <w:p w:rsidR="00586332" w:rsidRPr="00F03A01" w:rsidRDefault="005863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Probíhá ve vestibulu Městského úřadu společně s výdejem startovních čísel. Měření a vážení bude probíhat od 14:00 do 16:00 hod.</w:t>
      </w:r>
    </w:p>
    <w:p w:rsidR="00E62BFD" w:rsidRPr="00F03A01" w:rsidRDefault="00E62BFD">
      <w:pPr>
        <w:rPr>
          <w:rFonts w:ascii="Times New Roman" w:hAnsi="Times New Roman" w:cs="Times New Roman"/>
          <w:sz w:val="24"/>
          <w:szCs w:val="24"/>
        </w:rPr>
      </w:pPr>
      <w:r w:rsidRPr="00F03A01">
        <w:rPr>
          <w:rFonts w:ascii="Times New Roman" w:hAnsi="Times New Roman" w:cs="Times New Roman"/>
          <w:sz w:val="24"/>
          <w:szCs w:val="24"/>
        </w:rPr>
        <w:t>Rozcvičení před soutěží je možné od 14 do 16:30 hod. na základní škole Mikuláše z </w:t>
      </w:r>
      <w:proofErr w:type="gramStart"/>
      <w:r w:rsidRPr="00F03A01">
        <w:rPr>
          <w:rFonts w:ascii="Times New Roman" w:hAnsi="Times New Roman" w:cs="Times New Roman"/>
          <w:sz w:val="24"/>
          <w:szCs w:val="24"/>
        </w:rPr>
        <w:t>Husi</w:t>
      </w:r>
      <w:proofErr w:type="gramEnd"/>
      <w:r w:rsidRPr="00F03A01">
        <w:rPr>
          <w:rFonts w:ascii="Times New Roman" w:hAnsi="Times New Roman" w:cs="Times New Roman"/>
          <w:sz w:val="24"/>
          <w:szCs w:val="24"/>
        </w:rPr>
        <w:t>, náměstí Mikuláše z Husi 45 – víceúčelové školní hřiště, případně malá školní tělocvična. Vzdálenost základní školy z Žižkova náměstí je cca 300 m.</w:t>
      </w:r>
    </w:p>
    <w:p w:rsidR="000F658D" w:rsidRPr="00F03A01" w:rsidRDefault="000F658D">
      <w:pPr>
        <w:rPr>
          <w:rFonts w:ascii="Times New Roman" w:hAnsi="Times New Roman" w:cs="Times New Roman"/>
          <w:sz w:val="24"/>
          <w:szCs w:val="24"/>
        </w:rPr>
      </w:pPr>
      <w:r w:rsidRPr="00F03A01">
        <w:rPr>
          <w:rFonts w:ascii="Times New Roman" w:hAnsi="Times New Roman" w:cs="Times New Roman"/>
          <w:sz w:val="24"/>
          <w:szCs w:val="24"/>
        </w:rPr>
        <w:t>Šatny pro soutěž ve vrhu koulí mužů jsou v budově Městského úřadu Tábor, Žižkovo náměstí 11.</w:t>
      </w:r>
    </w:p>
    <w:p w:rsidR="000F658D" w:rsidRPr="00586332" w:rsidRDefault="000F658D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586332">
        <w:rPr>
          <w:rFonts w:ascii="Times New Roman" w:hAnsi="Times New Roman" w:cs="Times New Roman"/>
          <w:b/>
          <w:color w:val="7030A0"/>
          <w:sz w:val="24"/>
          <w:szCs w:val="24"/>
        </w:rPr>
        <w:t>Parkování:</w:t>
      </w:r>
    </w:p>
    <w:p w:rsidR="000F658D" w:rsidRPr="00F03A01" w:rsidRDefault="000F658D">
      <w:pPr>
        <w:rPr>
          <w:rFonts w:ascii="Times New Roman" w:hAnsi="Times New Roman" w:cs="Times New Roman"/>
          <w:sz w:val="24"/>
          <w:szCs w:val="24"/>
        </w:rPr>
      </w:pPr>
      <w:r w:rsidRPr="00F03A01">
        <w:rPr>
          <w:rFonts w:ascii="Times New Roman" w:hAnsi="Times New Roman" w:cs="Times New Roman"/>
          <w:sz w:val="24"/>
          <w:szCs w:val="24"/>
        </w:rPr>
        <w:t>Doporučujeme využít k parkování buď parkovací dům</w:t>
      </w:r>
      <w:r w:rsidR="00F03A01" w:rsidRPr="00F03A01">
        <w:rPr>
          <w:rFonts w:ascii="Times New Roman" w:hAnsi="Times New Roman" w:cs="Times New Roman"/>
          <w:sz w:val="24"/>
          <w:szCs w:val="24"/>
        </w:rPr>
        <w:t xml:space="preserve">, </w:t>
      </w:r>
      <w:r w:rsidRPr="00F03A01">
        <w:rPr>
          <w:rFonts w:ascii="Times New Roman" w:hAnsi="Times New Roman" w:cs="Times New Roman"/>
          <w:sz w:val="24"/>
          <w:szCs w:val="24"/>
        </w:rPr>
        <w:t>nebo parkoviště u hotelu Dvořák – viz mapa</w:t>
      </w:r>
    </w:p>
    <w:p w:rsidR="000F658D" w:rsidRPr="00F03A01" w:rsidRDefault="000F658D">
      <w:pPr>
        <w:rPr>
          <w:rFonts w:ascii="Times New Roman" w:hAnsi="Times New Roman" w:cs="Times New Roman"/>
          <w:sz w:val="24"/>
          <w:szCs w:val="24"/>
        </w:rPr>
      </w:pPr>
      <w:r w:rsidRPr="00F03A01">
        <w:rPr>
          <w:rFonts w:ascii="Times New Roman" w:hAnsi="Times New Roman" w:cs="Times New Roman"/>
          <w:sz w:val="24"/>
          <w:szCs w:val="24"/>
        </w:rPr>
        <w:t>Mapa:</w:t>
      </w:r>
    </w:p>
    <w:p w:rsidR="00586332" w:rsidRDefault="00586332">
      <w:pPr>
        <w:rPr>
          <w:rFonts w:ascii="Times New Roman" w:hAnsi="Times New Roman" w:cs="Times New Roman"/>
          <w:sz w:val="24"/>
        </w:rPr>
      </w:pPr>
    </w:p>
    <w:p w:rsidR="000F658D" w:rsidRPr="00F03A01" w:rsidRDefault="000F658D">
      <w:pPr>
        <w:rPr>
          <w:rFonts w:ascii="Times New Roman" w:hAnsi="Times New Roman" w:cs="Times New Roman"/>
          <w:sz w:val="24"/>
        </w:rPr>
      </w:pPr>
      <w:r w:rsidRPr="00F03A01">
        <w:rPr>
          <w:rFonts w:ascii="Times New Roman" w:hAnsi="Times New Roman" w:cs="Times New Roman"/>
          <w:sz w:val="24"/>
        </w:rPr>
        <w:object w:dxaOrig="22572" w:dyaOrig="15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07.5pt" o:ole="">
            <v:imagedata r:id="rId4" o:title=""/>
          </v:shape>
          <o:OLEObject Type="Embed" ProgID="CorelDraw.Graphic.18" ShapeID="_x0000_i1025" DrawAspect="Content" ObjectID="_1527321605" r:id="rId5"/>
        </w:object>
      </w:r>
    </w:p>
    <w:p w:rsidR="00D96EC3" w:rsidRPr="00D96EC3" w:rsidRDefault="00D96EC3">
      <w:pPr>
        <w:rPr>
          <w:rFonts w:ascii="Times New Roman" w:hAnsi="Times New Roman" w:cs="Times New Roman"/>
          <w:b/>
          <w:color w:val="7030A0"/>
          <w:sz w:val="24"/>
          <w:u w:val="single"/>
        </w:rPr>
      </w:pPr>
      <w:r w:rsidRPr="00D96EC3">
        <w:rPr>
          <w:rFonts w:ascii="Times New Roman" w:hAnsi="Times New Roman" w:cs="Times New Roman"/>
          <w:b/>
          <w:color w:val="7030A0"/>
          <w:sz w:val="28"/>
          <w:highlight w:val="yellow"/>
          <w:u w:val="single"/>
        </w:rPr>
        <w:lastRenderedPageBreak/>
        <w:t>Stadion</w:t>
      </w:r>
      <w:r w:rsidRPr="00D96EC3">
        <w:rPr>
          <w:rFonts w:ascii="Times New Roman" w:hAnsi="Times New Roman" w:cs="Times New Roman"/>
          <w:b/>
          <w:color w:val="7030A0"/>
          <w:sz w:val="24"/>
          <w:u w:val="single"/>
        </w:rPr>
        <w:t xml:space="preserve"> </w:t>
      </w:r>
    </w:p>
    <w:p w:rsidR="00E62BFD" w:rsidRPr="00816B38" w:rsidRDefault="00E62BFD">
      <w:pPr>
        <w:rPr>
          <w:rFonts w:ascii="Times New Roman" w:hAnsi="Times New Roman" w:cs="Times New Roman"/>
          <w:b/>
          <w:color w:val="7030A0"/>
          <w:sz w:val="24"/>
        </w:rPr>
      </w:pPr>
      <w:r w:rsidRPr="00816B38">
        <w:rPr>
          <w:rFonts w:ascii="Times New Roman" w:hAnsi="Times New Roman" w:cs="Times New Roman"/>
          <w:b/>
          <w:color w:val="7030A0"/>
          <w:sz w:val="24"/>
        </w:rPr>
        <w:t>Oficiální trénink</w:t>
      </w:r>
    </w:p>
    <w:p w:rsidR="00E62BFD" w:rsidRPr="00F03A01" w:rsidRDefault="00E62BFD">
      <w:pPr>
        <w:rPr>
          <w:rFonts w:ascii="Times New Roman" w:hAnsi="Times New Roman" w:cs="Times New Roman"/>
          <w:sz w:val="24"/>
        </w:rPr>
      </w:pPr>
      <w:r w:rsidRPr="00F03A01">
        <w:rPr>
          <w:rFonts w:ascii="Times New Roman" w:hAnsi="Times New Roman" w:cs="Times New Roman"/>
          <w:sz w:val="24"/>
        </w:rPr>
        <w:t>Oficiální trénink bude probíhat v pátek 17. června na stadionu Míru od 18 do 20 hod.</w:t>
      </w:r>
    </w:p>
    <w:p w:rsidR="006845A8" w:rsidRPr="00816B38" w:rsidRDefault="006845A8">
      <w:pPr>
        <w:rPr>
          <w:rFonts w:ascii="Times New Roman" w:hAnsi="Times New Roman" w:cs="Times New Roman"/>
          <w:b/>
          <w:color w:val="7030A0"/>
          <w:sz w:val="24"/>
        </w:rPr>
      </w:pPr>
      <w:r w:rsidRPr="00816B38">
        <w:rPr>
          <w:rFonts w:ascii="Times New Roman" w:hAnsi="Times New Roman" w:cs="Times New Roman"/>
          <w:b/>
          <w:color w:val="7030A0"/>
          <w:sz w:val="24"/>
        </w:rPr>
        <w:t>Akreditace trenérů a fyzioterapeutů</w:t>
      </w:r>
    </w:p>
    <w:p w:rsidR="006845A8" w:rsidRPr="00F03A01" w:rsidRDefault="006845A8">
      <w:pPr>
        <w:rPr>
          <w:rFonts w:ascii="Times New Roman" w:hAnsi="Times New Roman" w:cs="Times New Roman"/>
          <w:sz w:val="24"/>
        </w:rPr>
      </w:pPr>
      <w:r w:rsidRPr="00F03A01">
        <w:rPr>
          <w:rFonts w:ascii="Times New Roman" w:hAnsi="Times New Roman" w:cs="Times New Roman"/>
          <w:sz w:val="24"/>
        </w:rPr>
        <w:t>Bude probíhat společně s výdejem startovních čísel v závodní kanceláři dle rozpisu v propozicích.</w:t>
      </w:r>
    </w:p>
    <w:p w:rsidR="006845A8" w:rsidRPr="00816B38" w:rsidRDefault="006845A8">
      <w:pPr>
        <w:rPr>
          <w:rFonts w:ascii="Times New Roman" w:hAnsi="Times New Roman" w:cs="Times New Roman"/>
          <w:b/>
          <w:color w:val="7030A0"/>
          <w:sz w:val="24"/>
        </w:rPr>
      </w:pPr>
      <w:r w:rsidRPr="00816B38">
        <w:rPr>
          <w:rFonts w:ascii="Times New Roman" w:hAnsi="Times New Roman" w:cs="Times New Roman"/>
          <w:b/>
          <w:color w:val="7030A0"/>
          <w:sz w:val="24"/>
        </w:rPr>
        <w:t>Tribuna pro atlety a trenéry</w:t>
      </w:r>
    </w:p>
    <w:p w:rsidR="006845A8" w:rsidRPr="00F03A01" w:rsidRDefault="006845A8">
      <w:pPr>
        <w:rPr>
          <w:rFonts w:ascii="Times New Roman" w:hAnsi="Times New Roman" w:cs="Times New Roman"/>
          <w:sz w:val="24"/>
        </w:rPr>
      </w:pPr>
      <w:r w:rsidRPr="00F03A01">
        <w:rPr>
          <w:rFonts w:ascii="Times New Roman" w:hAnsi="Times New Roman" w:cs="Times New Roman"/>
          <w:sz w:val="24"/>
        </w:rPr>
        <w:t>Nachází se na konci tribuny u startu na 100 m. Na tyto pozice budou vpuštěni pouze závodníci se startovním číslem a trenéři a fyzioterapeuti s akreditační kartou</w:t>
      </w:r>
      <w:r w:rsidR="00D96EC3">
        <w:rPr>
          <w:rFonts w:ascii="Times New Roman" w:hAnsi="Times New Roman" w:cs="Times New Roman"/>
          <w:sz w:val="24"/>
        </w:rPr>
        <w:t xml:space="preserve"> „Trenér“</w:t>
      </w:r>
      <w:r w:rsidRPr="00F03A01">
        <w:rPr>
          <w:rFonts w:ascii="Times New Roman" w:hAnsi="Times New Roman" w:cs="Times New Roman"/>
          <w:sz w:val="24"/>
        </w:rPr>
        <w:t>.</w:t>
      </w:r>
    </w:p>
    <w:p w:rsidR="006845A8" w:rsidRPr="00816B38" w:rsidRDefault="006845A8">
      <w:pPr>
        <w:rPr>
          <w:rFonts w:ascii="Times New Roman" w:hAnsi="Times New Roman" w:cs="Times New Roman"/>
          <w:b/>
          <w:color w:val="7030A0"/>
          <w:sz w:val="24"/>
        </w:rPr>
      </w:pPr>
      <w:r w:rsidRPr="00816B38">
        <w:rPr>
          <w:rFonts w:ascii="Times New Roman" w:hAnsi="Times New Roman" w:cs="Times New Roman"/>
          <w:b/>
          <w:color w:val="7030A0"/>
          <w:sz w:val="24"/>
        </w:rPr>
        <w:t>Vstup na trenérské pozice</w:t>
      </w:r>
    </w:p>
    <w:p w:rsidR="006845A8" w:rsidRPr="00F03A01" w:rsidRDefault="006845A8">
      <w:pPr>
        <w:rPr>
          <w:rFonts w:ascii="Times New Roman" w:hAnsi="Times New Roman" w:cs="Times New Roman"/>
          <w:sz w:val="24"/>
        </w:rPr>
      </w:pPr>
      <w:r w:rsidRPr="00F03A01">
        <w:rPr>
          <w:rFonts w:ascii="Times New Roman" w:hAnsi="Times New Roman" w:cs="Times New Roman"/>
          <w:sz w:val="24"/>
        </w:rPr>
        <w:t>Dle propozic závodu budou t</w:t>
      </w:r>
      <w:r w:rsidR="00F03A01" w:rsidRPr="00F03A01">
        <w:rPr>
          <w:rFonts w:ascii="Times New Roman" w:hAnsi="Times New Roman" w:cs="Times New Roman"/>
          <w:sz w:val="24"/>
        </w:rPr>
        <w:t>r</w:t>
      </w:r>
      <w:r w:rsidRPr="00F03A01">
        <w:rPr>
          <w:rFonts w:ascii="Times New Roman" w:hAnsi="Times New Roman" w:cs="Times New Roman"/>
          <w:sz w:val="24"/>
        </w:rPr>
        <w:t xml:space="preserve">enéři zaváděni na trenérské pozice ze </w:t>
      </w:r>
      <w:proofErr w:type="spellStart"/>
      <w:r w:rsidRPr="00F03A01">
        <w:rPr>
          <w:rFonts w:ascii="Times New Roman" w:hAnsi="Times New Roman" w:cs="Times New Roman"/>
          <w:sz w:val="24"/>
        </w:rPr>
        <w:t>svolavatelny</w:t>
      </w:r>
      <w:proofErr w:type="spellEnd"/>
      <w:r w:rsidRPr="00F03A01">
        <w:rPr>
          <w:rFonts w:ascii="Times New Roman" w:hAnsi="Times New Roman" w:cs="Times New Roman"/>
          <w:sz w:val="24"/>
        </w:rPr>
        <w:t xml:space="preserve">. Doplňujeme informaci pro trenéry </w:t>
      </w:r>
      <w:r w:rsidR="00F03A01" w:rsidRPr="00F03A01">
        <w:rPr>
          <w:rFonts w:ascii="Times New Roman" w:hAnsi="Times New Roman" w:cs="Times New Roman"/>
          <w:sz w:val="24"/>
        </w:rPr>
        <w:t xml:space="preserve">závodníků na 800 m, </w:t>
      </w:r>
      <w:r w:rsidRPr="00F03A01">
        <w:rPr>
          <w:rFonts w:ascii="Times New Roman" w:hAnsi="Times New Roman" w:cs="Times New Roman"/>
          <w:sz w:val="24"/>
        </w:rPr>
        <w:t xml:space="preserve">že do prostoru za cílem budou rovněž zaváděni ze </w:t>
      </w:r>
      <w:proofErr w:type="spellStart"/>
      <w:r w:rsidRPr="00F03A01">
        <w:rPr>
          <w:rFonts w:ascii="Times New Roman" w:hAnsi="Times New Roman" w:cs="Times New Roman"/>
          <w:sz w:val="24"/>
        </w:rPr>
        <w:t>svolavatelny</w:t>
      </w:r>
      <w:proofErr w:type="spellEnd"/>
      <w:r w:rsidRPr="00F03A01">
        <w:rPr>
          <w:rFonts w:ascii="Times New Roman" w:hAnsi="Times New Roman" w:cs="Times New Roman"/>
          <w:sz w:val="24"/>
        </w:rPr>
        <w:t>. Trenéři po skončení soutěže odcházejí z těchto pozic na tribunu pro atlety a trenéry.</w:t>
      </w:r>
    </w:p>
    <w:p w:rsidR="006845A8" w:rsidRPr="00816B38" w:rsidRDefault="006845A8">
      <w:pPr>
        <w:rPr>
          <w:rFonts w:ascii="Times New Roman" w:hAnsi="Times New Roman" w:cs="Times New Roman"/>
          <w:b/>
          <w:color w:val="7030A0"/>
          <w:sz w:val="24"/>
        </w:rPr>
      </w:pPr>
      <w:r w:rsidRPr="00816B38">
        <w:rPr>
          <w:rFonts w:ascii="Times New Roman" w:hAnsi="Times New Roman" w:cs="Times New Roman"/>
          <w:b/>
          <w:color w:val="7030A0"/>
          <w:sz w:val="24"/>
        </w:rPr>
        <w:t>Prostor pro fyzioterapeuty</w:t>
      </w:r>
    </w:p>
    <w:p w:rsidR="006845A8" w:rsidRPr="00F03A01" w:rsidRDefault="006845A8">
      <w:pPr>
        <w:rPr>
          <w:rFonts w:ascii="Times New Roman" w:hAnsi="Times New Roman" w:cs="Times New Roman"/>
          <w:sz w:val="24"/>
        </w:rPr>
      </w:pPr>
      <w:r w:rsidRPr="00F03A01">
        <w:rPr>
          <w:rFonts w:ascii="Times New Roman" w:hAnsi="Times New Roman" w:cs="Times New Roman"/>
          <w:sz w:val="24"/>
        </w:rPr>
        <w:t>Pro fyzioterapeuty je možné využít část tělocvičny na stadionu Míru – zadní vstup do objektu - viz mapa</w:t>
      </w:r>
    </w:p>
    <w:p w:rsidR="006845A8" w:rsidRPr="00F03A01" w:rsidRDefault="00816B38">
      <w:pPr>
        <w:rPr>
          <w:rFonts w:ascii="Times New Roman" w:hAnsi="Times New Roman" w:cs="Times New Roman"/>
          <w:sz w:val="24"/>
        </w:rPr>
      </w:pPr>
      <w:r>
        <w:object w:dxaOrig="14487" w:dyaOrig="5806">
          <v:shape id="_x0000_i1026" type="#_x0000_t75" style="width:453.75pt;height:182.25pt" o:ole="">
            <v:imagedata r:id="rId6" o:title=""/>
          </v:shape>
          <o:OLEObject Type="Embed" ProgID="CorelDraw.Graphic.18" ShapeID="_x0000_i1026" DrawAspect="Content" ObjectID="_1527321606" r:id="rId7"/>
        </w:object>
      </w:r>
    </w:p>
    <w:p w:rsidR="00F03A01" w:rsidRPr="00F03A01" w:rsidRDefault="00F03A01">
      <w:pPr>
        <w:rPr>
          <w:rFonts w:ascii="Times New Roman" w:hAnsi="Times New Roman" w:cs="Times New Roman"/>
          <w:sz w:val="24"/>
        </w:rPr>
      </w:pPr>
    </w:p>
    <w:p w:rsidR="00F03A01" w:rsidRPr="00816B38" w:rsidRDefault="00F03A01">
      <w:pPr>
        <w:rPr>
          <w:rFonts w:ascii="Times New Roman" w:hAnsi="Times New Roman" w:cs="Times New Roman"/>
          <w:b/>
          <w:color w:val="7030A0"/>
          <w:sz w:val="24"/>
        </w:rPr>
      </w:pPr>
      <w:r w:rsidRPr="00816B38">
        <w:rPr>
          <w:rFonts w:ascii="Times New Roman" w:hAnsi="Times New Roman" w:cs="Times New Roman"/>
          <w:b/>
          <w:color w:val="7030A0"/>
          <w:sz w:val="24"/>
        </w:rPr>
        <w:t>Možnost využití sportovní haly v Kvapilově ulici</w:t>
      </w:r>
    </w:p>
    <w:p w:rsidR="00F03A01" w:rsidRPr="00F03A01" w:rsidRDefault="00F03A01">
      <w:pPr>
        <w:rPr>
          <w:rFonts w:ascii="Times New Roman" w:hAnsi="Times New Roman" w:cs="Times New Roman"/>
          <w:sz w:val="24"/>
        </w:rPr>
      </w:pPr>
      <w:r w:rsidRPr="00F03A01">
        <w:rPr>
          <w:rFonts w:ascii="Times New Roman" w:hAnsi="Times New Roman" w:cs="Times New Roman"/>
          <w:sz w:val="24"/>
        </w:rPr>
        <w:t xml:space="preserve">Pro závodníky, jejichž disciplíny probíhají v rámci jednoho dne v dopoledním a odpoledním programu, je možné pro pauzu mezi programy využít sportovní halu v Kvapilově ulici – cca 400 m od stadionu. V rámci sportovní haly jsou k dispozici tělocvična, šatny, sprchy a toalety. </w:t>
      </w:r>
    </w:p>
    <w:p w:rsidR="00F03A01" w:rsidRPr="00F03A01" w:rsidRDefault="00F03A01">
      <w:pPr>
        <w:rPr>
          <w:rFonts w:ascii="Times New Roman" w:hAnsi="Times New Roman" w:cs="Times New Roman"/>
          <w:sz w:val="24"/>
        </w:rPr>
      </w:pPr>
    </w:p>
    <w:sectPr w:rsidR="00F03A01" w:rsidRPr="00F03A01" w:rsidSect="00503C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62BFD"/>
    <w:rsid w:val="00002E1B"/>
    <w:rsid w:val="000F658D"/>
    <w:rsid w:val="001B03BC"/>
    <w:rsid w:val="001F5135"/>
    <w:rsid w:val="004806C7"/>
    <w:rsid w:val="00503C3E"/>
    <w:rsid w:val="00586332"/>
    <w:rsid w:val="006845A8"/>
    <w:rsid w:val="00816B38"/>
    <w:rsid w:val="00D96EC3"/>
    <w:rsid w:val="00E62BFD"/>
    <w:rsid w:val="00F03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3C3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Bor</dc:creator>
  <cp:lastModifiedBy>Martin Mastný</cp:lastModifiedBy>
  <cp:revision>2</cp:revision>
  <dcterms:created xsi:type="dcterms:W3CDTF">2016-06-13T09:14:00Z</dcterms:created>
  <dcterms:modified xsi:type="dcterms:W3CDTF">2016-06-13T09:14:00Z</dcterms:modified>
</cp:coreProperties>
</file>